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A4CE" w14:textId="6011D29D" w:rsidR="001A3563" w:rsidRDefault="00E7193B" w:rsidP="00005D60">
      <w:pPr>
        <w:keepNext/>
        <w:keepLines/>
        <w:jc w:val="center"/>
        <w:rPr>
          <w:b/>
          <w:bCs/>
          <w:smallCaps/>
          <w:color w:val="000000" w:themeColor="text1"/>
        </w:rPr>
      </w:pPr>
      <w:r>
        <w:rPr>
          <w:b/>
          <w:bCs/>
          <w:smallCaps/>
          <w:color w:val="000000" w:themeColor="text1"/>
        </w:rPr>
        <w:t xml:space="preserve">IKhana Fund </w:t>
      </w:r>
      <w:r w:rsidR="00927CFD">
        <w:rPr>
          <w:b/>
          <w:bCs/>
          <w:smallCaps/>
          <w:color w:val="000000" w:themeColor="text1"/>
        </w:rPr>
        <w:t>First Principles</w:t>
      </w:r>
      <w:r w:rsidR="00927CFD" w:rsidRPr="004F3E1B">
        <w:rPr>
          <w:b/>
          <w:bCs/>
          <w:smallCaps/>
          <w:color w:val="000000" w:themeColor="text1"/>
        </w:rPr>
        <w:t xml:space="preserve"> </w:t>
      </w:r>
      <w:r w:rsidR="00B6722C">
        <w:rPr>
          <w:b/>
          <w:bCs/>
          <w:smallCaps/>
          <w:color w:val="000000" w:themeColor="text1"/>
        </w:rPr>
        <w:t>to Guide</w:t>
      </w:r>
      <w:r w:rsidR="00927CFD" w:rsidRPr="004F3E1B">
        <w:rPr>
          <w:b/>
          <w:bCs/>
          <w:smallCaps/>
          <w:color w:val="000000" w:themeColor="text1"/>
        </w:rPr>
        <w:t xml:space="preserve"> </w:t>
      </w:r>
      <w:r w:rsidR="00B6722C">
        <w:rPr>
          <w:b/>
          <w:bCs/>
          <w:smallCaps/>
          <w:color w:val="000000" w:themeColor="text1"/>
        </w:rPr>
        <w:t>Collaborati</w:t>
      </w:r>
      <w:r w:rsidR="001A3563">
        <w:rPr>
          <w:b/>
          <w:bCs/>
          <w:smallCaps/>
          <w:color w:val="000000" w:themeColor="text1"/>
        </w:rPr>
        <w:t>on</w:t>
      </w:r>
      <w:r w:rsidR="00B6722C">
        <w:rPr>
          <w:b/>
          <w:bCs/>
          <w:smallCaps/>
          <w:color w:val="000000" w:themeColor="text1"/>
        </w:rPr>
        <w:t xml:space="preserve"> </w:t>
      </w:r>
    </w:p>
    <w:p w14:paraId="29C23089" w14:textId="191F5AB5" w:rsidR="00B6722C" w:rsidRPr="004F3E1B" w:rsidRDefault="001A3563" w:rsidP="00005D60">
      <w:pPr>
        <w:keepNext/>
        <w:keepLines/>
        <w:jc w:val="center"/>
        <w:rPr>
          <w:b/>
          <w:bCs/>
          <w:smallCaps/>
          <w:color w:val="000000" w:themeColor="text1"/>
        </w:rPr>
      </w:pPr>
      <w:r>
        <w:rPr>
          <w:b/>
          <w:bCs/>
          <w:smallCaps/>
          <w:color w:val="000000" w:themeColor="text1"/>
        </w:rPr>
        <w:t xml:space="preserve">Between </w:t>
      </w:r>
      <w:r w:rsidR="00E7193B">
        <w:rPr>
          <w:b/>
          <w:bCs/>
          <w:smallCaps/>
          <w:color w:val="000000" w:themeColor="text1"/>
        </w:rPr>
        <w:t xml:space="preserve">Our </w:t>
      </w:r>
      <w:r w:rsidR="00862941">
        <w:rPr>
          <w:b/>
          <w:bCs/>
          <w:smallCaps/>
          <w:color w:val="000000" w:themeColor="text1"/>
        </w:rPr>
        <w:t>Indigenous Communit</w:t>
      </w:r>
      <w:r w:rsidR="00E7193B">
        <w:rPr>
          <w:b/>
          <w:bCs/>
          <w:smallCaps/>
          <w:color w:val="000000" w:themeColor="text1"/>
        </w:rPr>
        <w:t>y</w:t>
      </w:r>
      <w:r>
        <w:rPr>
          <w:b/>
          <w:bCs/>
          <w:smallCaps/>
          <w:color w:val="000000" w:themeColor="text1"/>
        </w:rPr>
        <w:t xml:space="preserve"> and</w:t>
      </w:r>
      <w:r w:rsidR="00B6722C">
        <w:rPr>
          <w:b/>
          <w:bCs/>
          <w:smallCaps/>
          <w:color w:val="000000" w:themeColor="text1"/>
        </w:rPr>
        <w:t xml:space="preserve"> Western Philanthropy</w:t>
      </w:r>
    </w:p>
    <w:p w14:paraId="04916853" w14:textId="77777777" w:rsidR="00927CFD" w:rsidRDefault="00927CFD" w:rsidP="00005D60">
      <w:pPr>
        <w:keepNext/>
        <w:keepLines/>
        <w:widowControl w:val="0"/>
        <w:tabs>
          <w:tab w:val="left" w:pos="180"/>
          <w:tab w:val="left" w:pos="360"/>
        </w:tabs>
        <w:jc w:val="center"/>
        <w:rPr>
          <w:color w:val="000000" w:themeColor="text1"/>
        </w:rPr>
      </w:pPr>
    </w:p>
    <w:p w14:paraId="595BE2C9" w14:textId="77777777" w:rsidR="00927CFD" w:rsidRDefault="00927CFD" w:rsidP="00005D60">
      <w:pPr>
        <w:keepNext/>
        <w:keepLines/>
        <w:widowControl w:val="0"/>
        <w:tabs>
          <w:tab w:val="left" w:pos="180"/>
          <w:tab w:val="left" w:pos="360"/>
        </w:tabs>
        <w:jc w:val="center"/>
        <w:rPr>
          <w:color w:val="000000" w:themeColor="text1"/>
        </w:rPr>
      </w:pPr>
      <w:r>
        <w:rPr>
          <w:color w:val="000000" w:themeColor="text1"/>
        </w:rPr>
        <w:t>IKhana Fund Planning Team:</w:t>
      </w:r>
    </w:p>
    <w:p w14:paraId="3518206C" w14:textId="77777777" w:rsidR="00927CFD" w:rsidRDefault="00927CFD" w:rsidP="00005D60">
      <w:pPr>
        <w:keepNext/>
        <w:keepLines/>
        <w:widowControl w:val="0"/>
        <w:tabs>
          <w:tab w:val="left" w:pos="180"/>
          <w:tab w:val="left" w:pos="360"/>
        </w:tabs>
        <w:jc w:val="center"/>
        <w:rPr>
          <w:color w:val="000000" w:themeColor="text1"/>
        </w:rPr>
      </w:pPr>
      <w:r>
        <w:rPr>
          <w:color w:val="000000" w:themeColor="text1"/>
        </w:rPr>
        <w:t xml:space="preserve">Dawn Hill Adams, Shawn Wilson, Fiona Cram, </w:t>
      </w:r>
    </w:p>
    <w:p w14:paraId="79A09C2F" w14:textId="77777777" w:rsidR="00927CFD" w:rsidRDefault="00927CFD" w:rsidP="00005D60">
      <w:pPr>
        <w:keepNext/>
        <w:keepLines/>
        <w:widowControl w:val="0"/>
        <w:tabs>
          <w:tab w:val="left" w:pos="180"/>
          <w:tab w:val="left" w:pos="360"/>
        </w:tabs>
        <w:jc w:val="center"/>
        <w:rPr>
          <w:color w:val="000000" w:themeColor="text1"/>
        </w:rPr>
      </w:pPr>
      <w:r>
        <w:rPr>
          <w:color w:val="000000" w:themeColor="text1"/>
        </w:rPr>
        <w:t xml:space="preserve">Jessica Venable, Julius Wassenas, Beverly Te Huia, </w:t>
      </w:r>
    </w:p>
    <w:p w14:paraId="2194A5D2" w14:textId="77777777" w:rsidR="00927CFD" w:rsidRPr="007E013A" w:rsidRDefault="00927CFD" w:rsidP="00005D60">
      <w:pPr>
        <w:keepNext/>
        <w:keepLines/>
        <w:widowControl w:val="0"/>
        <w:tabs>
          <w:tab w:val="left" w:pos="180"/>
          <w:tab w:val="left" w:pos="360"/>
        </w:tabs>
        <w:jc w:val="center"/>
        <w:rPr>
          <w:color w:val="000000" w:themeColor="text1"/>
        </w:rPr>
      </w:pPr>
      <w:r>
        <w:rPr>
          <w:color w:val="000000" w:themeColor="text1"/>
        </w:rPr>
        <w:t>John Njovu, Jo Belasco, Jessica Sweidan</w:t>
      </w:r>
    </w:p>
    <w:p w14:paraId="5EAA2EBF" w14:textId="77777777" w:rsidR="00927CFD" w:rsidRDefault="00927CFD" w:rsidP="00005D60">
      <w:pPr>
        <w:keepNext/>
        <w:keepLines/>
        <w:widowControl w:val="0"/>
        <w:tabs>
          <w:tab w:val="left" w:pos="180"/>
          <w:tab w:val="left" w:pos="360"/>
        </w:tabs>
        <w:rPr>
          <w:color w:val="000000" w:themeColor="text1"/>
          <w:u w:val="single"/>
        </w:rPr>
      </w:pPr>
    </w:p>
    <w:p w14:paraId="41D03DD6" w14:textId="77777777" w:rsidR="00927CFD" w:rsidRPr="00A01464" w:rsidRDefault="00927CFD" w:rsidP="00005D60">
      <w:pPr>
        <w:keepNext/>
        <w:keepLines/>
        <w:widowControl w:val="0"/>
        <w:tabs>
          <w:tab w:val="left" w:pos="180"/>
          <w:tab w:val="left" w:pos="360"/>
        </w:tabs>
        <w:rPr>
          <w:color w:val="000000" w:themeColor="text1"/>
          <w:u w:val="single"/>
        </w:rPr>
      </w:pPr>
      <w:r w:rsidRPr="00B2564F">
        <w:rPr>
          <w:color w:val="000000" w:themeColor="text1"/>
          <w:u w:val="single"/>
        </w:rPr>
        <w:t>A General Statement About IKhana Fund</w:t>
      </w:r>
      <w:r>
        <w:rPr>
          <w:color w:val="000000" w:themeColor="text1"/>
          <w:u w:val="single"/>
        </w:rPr>
        <w:t xml:space="preserve"> </w:t>
      </w:r>
      <w:r w:rsidRPr="00B2564F">
        <w:rPr>
          <w:color w:val="000000" w:themeColor="text1"/>
          <w:u w:val="single"/>
        </w:rPr>
        <w:t xml:space="preserve">in the Context of </w:t>
      </w:r>
      <w:r>
        <w:rPr>
          <w:color w:val="000000" w:themeColor="text1"/>
          <w:u w:val="single"/>
        </w:rPr>
        <w:t xml:space="preserve">Collaboration with Western </w:t>
      </w:r>
      <w:r w:rsidRPr="00B2564F">
        <w:rPr>
          <w:color w:val="000000" w:themeColor="text1"/>
          <w:u w:val="single"/>
        </w:rPr>
        <w:t>Philanthropy</w:t>
      </w:r>
      <w:r>
        <w:rPr>
          <w:color w:val="000000" w:themeColor="text1"/>
        </w:rPr>
        <w:t xml:space="preserve">. </w:t>
      </w:r>
      <w:r w:rsidRPr="00B2564F">
        <w:rPr>
          <w:color w:val="000000" w:themeColor="text1"/>
        </w:rPr>
        <w:t xml:space="preserve">The IKhana fund brings a (k)new pathway to philanthropic funding into Indigenous communities' traditional ways of supporting the land, to facilitate healing and strengthening </w:t>
      </w:r>
      <w:r>
        <w:rPr>
          <w:color w:val="000000" w:themeColor="text1"/>
        </w:rPr>
        <w:t>environmental</w:t>
      </w:r>
      <w:r w:rsidRPr="00B2564F">
        <w:rPr>
          <w:color w:val="000000" w:themeColor="text1"/>
        </w:rPr>
        <w:t xml:space="preserve"> resilienc</w:t>
      </w:r>
      <w:r>
        <w:rPr>
          <w:color w:val="000000" w:themeColor="text1"/>
        </w:rPr>
        <w:t>e</w:t>
      </w:r>
      <w:r w:rsidRPr="00B2564F">
        <w:rPr>
          <w:color w:val="000000" w:themeColor="text1"/>
        </w:rPr>
        <w:t xml:space="preserve"> in the </w:t>
      </w:r>
      <w:r>
        <w:rPr>
          <w:color w:val="000000" w:themeColor="text1"/>
        </w:rPr>
        <w:t>places</w:t>
      </w:r>
      <w:r w:rsidRPr="00B2564F">
        <w:rPr>
          <w:color w:val="000000" w:themeColor="text1"/>
        </w:rPr>
        <w:t xml:space="preserve"> of which Indigenous people are the traditional caretakers. The ‘k’ in (k)new signals that this way of working may be new to funders but is knew or well-known to Indigenous communities.</w:t>
      </w:r>
    </w:p>
    <w:p w14:paraId="6CE11C85" w14:textId="77777777" w:rsidR="00927CFD" w:rsidRDefault="00927CFD" w:rsidP="00005D60">
      <w:pPr>
        <w:keepNext/>
        <w:keepLines/>
        <w:widowControl w:val="0"/>
        <w:tabs>
          <w:tab w:val="left" w:pos="180"/>
          <w:tab w:val="left" w:pos="360"/>
        </w:tabs>
        <w:spacing w:after="80"/>
        <w:rPr>
          <w:color w:val="000000" w:themeColor="text1"/>
        </w:rPr>
      </w:pPr>
    </w:p>
    <w:p w14:paraId="13101C18" w14:textId="1F2F23EF" w:rsidR="00927CFD" w:rsidRPr="007E013A" w:rsidRDefault="00927CFD" w:rsidP="00005D60">
      <w:pPr>
        <w:keepNext/>
        <w:keepLines/>
        <w:widowControl w:val="0"/>
        <w:tabs>
          <w:tab w:val="left" w:pos="180"/>
          <w:tab w:val="left" w:pos="360"/>
        </w:tabs>
        <w:rPr>
          <w:i/>
          <w:iCs/>
          <w:color w:val="000000" w:themeColor="text1"/>
        </w:rPr>
      </w:pPr>
      <w:r w:rsidRPr="007E013A">
        <w:rPr>
          <w:color w:val="000000" w:themeColor="text1"/>
        </w:rPr>
        <w:t xml:space="preserve">Following is a </w:t>
      </w:r>
      <w:r>
        <w:rPr>
          <w:color w:val="000000" w:themeColor="text1"/>
        </w:rPr>
        <w:t>list</w:t>
      </w:r>
      <w:r w:rsidRPr="007E013A">
        <w:rPr>
          <w:color w:val="000000" w:themeColor="text1"/>
        </w:rPr>
        <w:t xml:space="preserve"> of </w:t>
      </w:r>
      <w:r>
        <w:rPr>
          <w:color w:val="000000" w:themeColor="text1"/>
        </w:rPr>
        <w:t>First Principle</w:t>
      </w:r>
      <w:r w:rsidRPr="007E013A">
        <w:rPr>
          <w:color w:val="000000" w:themeColor="text1"/>
        </w:rPr>
        <w:t xml:space="preserve">s for Indigenous Philanthropy that we drew up for consideration and discussion in our first </w:t>
      </w:r>
      <w:r>
        <w:rPr>
          <w:color w:val="000000" w:themeColor="text1"/>
        </w:rPr>
        <w:t xml:space="preserve">IKhana Fund </w:t>
      </w:r>
      <w:r w:rsidRPr="007E013A">
        <w:rPr>
          <w:color w:val="000000" w:themeColor="text1"/>
        </w:rPr>
        <w:t xml:space="preserve">meeting. </w:t>
      </w:r>
      <w:r w:rsidR="000664C9">
        <w:rPr>
          <w:color w:val="000000" w:themeColor="text1"/>
        </w:rPr>
        <w:t xml:space="preserve">We share it in the hope it may </w:t>
      </w:r>
      <w:r w:rsidR="00763602">
        <w:rPr>
          <w:color w:val="000000" w:themeColor="text1"/>
        </w:rPr>
        <w:t xml:space="preserve">be of use to other Indigenous communities trying to improve collaborative experience with funders operating out of Western worldview. </w:t>
      </w:r>
      <w:r w:rsidRPr="007E013A">
        <w:rPr>
          <w:color w:val="000000" w:themeColor="text1"/>
        </w:rPr>
        <w:t xml:space="preserve">This </w:t>
      </w:r>
      <w:r>
        <w:rPr>
          <w:color w:val="000000" w:themeColor="text1"/>
        </w:rPr>
        <w:t xml:space="preserve">list </w:t>
      </w:r>
      <w:r w:rsidRPr="007E013A">
        <w:rPr>
          <w:color w:val="000000" w:themeColor="text1"/>
        </w:rPr>
        <w:t xml:space="preserve">is not </w:t>
      </w:r>
      <w:r>
        <w:rPr>
          <w:color w:val="000000" w:themeColor="text1"/>
        </w:rPr>
        <w:t xml:space="preserve">intended to serve as </w:t>
      </w:r>
      <w:r w:rsidRPr="007E013A">
        <w:rPr>
          <w:color w:val="000000" w:themeColor="text1"/>
        </w:rPr>
        <w:t>a final document</w:t>
      </w:r>
      <w:r>
        <w:rPr>
          <w:color w:val="000000" w:themeColor="text1"/>
        </w:rPr>
        <w:t>,</w:t>
      </w:r>
      <w:r w:rsidRPr="007E013A">
        <w:rPr>
          <w:color w:val="000000" w:themeColor="text1"/>
        </w:rPr>
        <w:t xml:space="preserve"> but as </w:t>
      </w:r>
      <w:r>
        <w:rPr>
          <w:color w:val="000000" w:themeColor="text1"/>
        </w:rPr>
        <w:t>a collection of ideas</w:t>
      </w:r>
      <w:r w:rsidRPr="007E013A">
        <w:rPr>
          <w:color w:val="000000" w:themeColor="text1"/>
        </w:rPr>
        <w:t xml:space="preserve"> that can be discussed, thought about, and tested</w:t>
      </w:r>
      <w:r>
        <w:rPr>
          <w:color w:val="000000" w:themeColor="text1"/>
        </w:rPr>
        <w:t xml:space="preserve"> in a process of exploring new possible avenues and means by which Indigenous peoples and communities can collaborate in productive ways with Western philanthrop</w:t>
      </w:r>
      <w:r w:rsidR="00763602">
        <w:rPr>
          <w:color w:val="000000" w:themeColor="text1"/>
        </w:rPr>
        <w:t>y</w:t>
      </w:r>
      <w:r w:rsidRPr="007E013A">
        <w:rPr>
          <w:color w:val="000000" w:themeColor="text1"/>
        </w:rPr>
        <w:t xml:space="preserve">. We </w:t>
      </w:r>
      <w:r>
        <w:rPr>
          <w:color w:val="000000" w:themeColor="text1"/>
        </w:rPr>
        <w:t>respectfully ask</w:t>
      </w:r>
      <w:r w:rsidRPr="007E013A">
        <w:rPr>
          <w:color w:val="000000" w:themeColor="text1"/>
        </w:rPr>
        <w:t xml:space="preserve"> </w:t>
      </w:r>
      <w:r>
        <w:rPr>
          <w:color w:val="000000" w:themeColor="text1"/>
        </w:rPr>
        <w:t>those who use or</w:t>
      </w:r>
      <w:r w:rsidRPr="007E013A">
        <w:rPr>
          <w:color w:val="000000" w:themeColor="text1"/>
        </w:rPr>
        <w:t xml:space="preserve"> try to use all or part of this list to </w:t>
      </w:r>
      <w:r>
        <w:rPr>
          <w:color w:val="000000" w:themeColor="text1"/>
        </w:rPr>
        <w:t>give us feedback (dawn</w:t>
      </w:r>
      <w:r w:rsidR="00862941">
        <w:rPr>
          <w:color w:val="000000" w:themeColor="text1"/>
        </w:rPr>
        <w:t>@</w:t>
      </w:r>
      <w:r>
        <w:rPr>
          <w:color w:val="000000" w:themeColor="text1"/>
        </w:rPr>
        <w:t>tapestryinstitute.org) on what worked and what didn't,</w:t>
      </w:r>
      <w:r w:rsidRPr="007E013A">
        <w:rPr>
          <w:color w:val="000000" w:themeColor="text1"/>
        </w:rPr>
        <w:t xml:space="preserve"> so we can learn from your experience. We will be happy to share from our own</w:t>
      </w:r>
      <w:r>
        <w:rPr>
          <w:color w:val="000000" w:themeColor="text1"/>
        </w:rPr>
        <w:t xml:space="preserve"> experience with you as well</w:t>
      </w:r>
      <w:r w:rsidRPr="007E013A">
        <w:rPr>
          <w:color w:val="000000" w:themeColor="text1"/>
        </w:rPr>
        <w:t xml:space="preserve">. </w:t>
      </w:r>
      <w:r>
        <w:rPr>
          <w:color w:val="000000" w:themeColor="text1"/>
        </w:rPr>
        <w:t>We expect the document</w:t>
      </w:r>
      <w:r w:rsidRPr="007E013A">
        <w:rPr>
          <w:color w:val="000000" w:themeColor="text1"/>
        </w:rPr>
        <w:t xml:space="preserve"> will </w:t>
      </w:r>
      <w:r>
        <w:rPr>
          <w:color w:val="000000" w:themeColor="text1"/>
        </w:rPr>
        <w:t>have to be applied in a variety of practical ways, in a range of situations, for</w:t>
      </w:r>
      <w:r w:rsidRPr="007E013A">
        <w:rPr>
          <w:color w:val="000000" w:themeColor="text1"/>
        </w:rPr>
        <w:t xml:space="preserve"> </w:t>
      </w:r>
      <w:r>
        <w:rPr>
          <w:color w:val="000000" w:themeColor="text1"/>
        </w:rPr>
        <w:t>it</w:t>
      </w:r>
      <w:r w:rsidRPr="007E013A">
        <w:rPr>
          <w:color w:val="000000" w:themeColor="text1"/>
        </w:rPr>
        <w:t xml:space="preserve"> to </w:t>
      </w:r>
      <w:r>
        <w:rPr>
          <w:color w:val="000000" w:themeColor="text1"/>
        </w:rPr>
        <w:t xml:space="preserve">begin to shape itself </w:t>
      </w:r>
      <w:r w:rsidRPr="007E013A">
        <w:rPr>
          <w:color w:val="000000" w:themeColor="text1"/>
        </w:rPr>
        <w:t>into something</w:t>
      </w:r>
      <w:r>
        <w:rPr>
          <w:color w:val="000000" w:themeColor="text1"/>
        </w:rPr>
        <w:t>/s</w:t>
      </w:r>
      <w:r w:rsidRPr="007E013A">
        <w:rPr>
          <w:color w:val="000000" w:themeColor="text1"/>
        </w:rPr>
        <w:t xml:space="preserve"> that is</w:t>
      </w:r>
      <w:r>
        <w:rPr>
          <w:color w:val="000000" w:themeColor="text1"/>
        </w:rPr>
        <w:t>/are</w:t>
      </w:r>
      <w:r w:rsidRPr="007E013A">
        <w:rPr>
          <w:color w:val="000000" w:themeColor="text1"/>
        </w:rPr>
        <w:t xml:space="preserve"> genuinely useful</w:t>
      </w:r>
      <w:r>
        <w:rPr>
          <w:color w:val="000000" w:themeColor="text1"/>
        </w:rPr>
        <w:t xml:space="preserve"> to the communities it can serve</w:t>
      </w:r>
      <w:r w:rsidRPr="007E013A">
        <w:rPr>
          <w:color w:val="000000" w:themeColor="text1"/>
        </w:rPr>
        <w:t xml:space="preserve">. </w:t>
      </w:r>
    </w:p>
    <w:p w14:paraId="6C128F45" w14:textId="77777777" w:rsidR="00927CFD" w:rsidRPr="00976AC5" w:rsidRDefault="00927CFD" w:rsidP="00005D60">
      <w:pPr>
        <w:keepNext/>
        <w:keepLines/>
        <w:widowControl w:val="0"/>
        <w:tabs>
          <w:tab w:val="left" w:pos="180"/>
          <w:tab w:val="left" w:pos="360"/>
        </w:tabs>
        <w:rPr>
          <w:color w:val="000000" w:themeColor="text1"/>
          <w:sz w:val="10"/>
          <w:szCs w:val="10"/>
        </w:rPr>
      </w:pPr>
    </w:p>
    <w:p w14:paraId="1F0F4002" w14:textId="77777777" w:rsidR="00927CFD" w:rsidRPr="007E013A" w:rsidRDefault="00927CFD" w:rsidP="00005D60">
      <w:pPr>
        <w:keepNext/>
        <w:keepLines/>
        <w:widowControl w:val="0"/>
        <w:tabs>
          <w:tab w:val="left" w:pos="180"/>
          <w:tab w:val="left" w:pos="360"/>
        </w:tabs>
        <w:jc w:val="center"/>
        <w:rPr>
          <w:color w:val="000000" w:themeColor="text1"/>
        </w:rPr>
      </w:pPr>
      <w:r>
        <w:rPr>
          <w:rFonts w:ascii="Wingdings" w:hAnsi="Wingdings"/>
          <w:color w:val="000000" w:themeColor="text1"/>
        </w:rPr>
        <w:t>Ï</w:t>
      </w:r>
    </w:p>
    <w:p w14:paraId="27173C9C" w14:textId="77777777" w:rsidR="00927CFD" w:rsidRPr="00976AC5" w:rsidRDefault="00927CFD" w:rsidP="00005D60">
      <w:pPr>
        <w:keepNext/>
        <w:keepLines/>
        <w:widowControl w:val="0"/>
        <w:tabs>
          <w:tab w:val="left" w:pos="180"/>
          <w:tab w:val="left" w:pos="360"/>
        </w:tabs>
        <w:rPr>
          <w:color w:val="000000" w:themeColor="text1"/>
          <w:sz w:val="10"/>
          <w:szCs w:val="10"/>
        </w:rPr>
      </w:pPr>
    </w:p>
    <w:p w14:paraId="417CE2C5" w14:textId="77777777" w:rsidR="00927CFD" w:rsidRPr="004F7381" w:rsidRDefault="00927CFD" w:rsidP="00005D60">
      <w:pPr>
        <w:keepNext/>
        <w:keepLines/>
        <w:widowControl w:val="0"/>
        <w:tabs>
          <w:tab w:val="left" w:pos="180"/>
          <w:tab w:val="left" w:pos="360"/>
        </w:tabs>
        <w:rPr>
          <w:color w:val="000000" w:themeColor="text1"/>
        </w:rPr>
      </w:pPr>
      <w:r>
        <w:rPr>
          <w:color w:val="000000" w:themeColor="text1"/>
        </w:rPr>
        <w:t xml:space="preserve">Preamble: </w:t>
      </w:r>
      <w:r w:rsidRPr="004F7381">
        <w:rPr>
          <w:color w:val="000000" w:themeColor="text1"/>
        </w:rPr>
        <w:t xml:space="preserve">Stepping into the unknown involves trust and letting go of control. However, doing this is part of reciprocal process. </w:t>
      </w:r>
      <w:r w:rsidRPr="005367B8">
        <w:rPr>
          <w:color w:val="000000" w:themeColor="text1"/>
        </w:rPr>
        <w:t>Before we work together</w:t>
      </w:r>
      <w:r>
        <w:rPr>
          <w:color w:val="000000" w:themeColor="text1"/>
        </w:rPr>
        <w:t xml:space="preserve"> or collaborate</w:t>
      </w:r>
      <w:r w:rsidRPr="005367B8">
        <w:rPr>
          <w:color w:val="000000" w:themeColor="text1"/>
        </w:rPr>
        <w:t xml:space="preserve"> with a Western ally, we need to concretely outline our </w:t>
      </w:r>
      <w:r>
        <w:rPr>
          <w:color w:val="000000" w:themeColor="text1"/>
        </w:rPr>
        <w:t>First Principles</w:t>
      </w:r>
      <w:r w:rsidRPr="005367B8">
        <w:rPr>
          <w:color w:val="000000" w:themeColor="text1"/>
        </w:rPr>
        <w:t>,</w:t>
      </w:r>
      <w:r>
        <w:rPr>
          <w:color w:val="000000" w:themeColor="text1"/>
        </w:rPr>
        <w:t xml:space="preserve"> using this list as a starting point,</w:t>
      </w:r>
      <w:r w:rsidRPr="005367B8">
        <w:rPr>
          <w:color w:val="000000" w:themeColor="text1"/>
        </w:rPr>
        <w:t xml:space="preserve"> </w:t>
      </w:r>
      <w:r>
        <w:rPr>
          <w:color w:val="000000" w:themeColor="text1"/>
        </w:rPr>
        <w:t xml:space="preserve">and </w:t>
      </w:r>
      <w:r w:rsidRPr="005367B8">
        <w:rPr>
          <w:color w:val="000000" w:themeColor="text1"/>
        </w:rPr>
        <w:t>identifying and adding any</w:t>
      </w:r>
      <w:r>
        <w:rPr>
          <w:color w:val="000000" w:themeColor="text1"/>
        </w:rPr>
        <w:t xml:space="preserve"> items</w:t>
      </w:r>
      <w:r w:rsidRPr="005367B8">
        <w:rPr>
          <w:color w:val="000000" w:themeColor="text1"/>
        </w:rPr>
        <w:t xml:space="preserve"> that may pertain to a specific situation.</w:t>
      </w:r>
      <w:r>
        <w:rPr>
          <w:color w:val="000000" w:themeColor="text1"/>
        </w:rPr>
        <w:t xml:space="preserve"> </w:t>
      </w:r>
      <w:r w:rsidRPr="004F7381">
        <w:rPr>
          <w:color w:val="000000" w:themeColor="text1"/>
        </w:rPr>
        <w:t>The funder will eventually learn and gain knowledge from engaging in these actions.</w:t>
      </w:r>
      <w:r>
        <w:rPr>
          <w:color w:val="000000" w:themeColor="text1"/>
        </w:rPr>
        <w:t xml:space="preserve"> </w:t>
      </w:r>
      <w:r w:rsidRPr="004F7381">
        <w:rPr>
          <w:color w:val="000000" w:themeColor="text1"/>
        </w:rPr>
        <w:t>Western allies do not need complete understanding</w:t>
      </w:r>
      <w:r>
        <w:rPr>
          <w:color w:val="000000" w:themeColor="text1"/>
        </w:rPr>
        <w:t xml:space="preserve"> of Indigenous ways to proceed in collaborative relationship with us, and it is impossible for us to provide such understanding</w:t>
      </w:r>
      <w:r w:rsidRPr="004F7381">
        <w:rPr>
          <w:color w:val="000000" w:themeColor="text1"/>
        </w:rPr>
        <w:t>. Instead, we invite you to join us on a pathway of hope.</w:t>
      </w:r>
      <w:r w:rsidRPr="00534AB2">
        <w:rPr>
          <w:color w:val="000000" w:themeColor="text1"/>
        </w:rPr>
        <w:t xml:space="preserve"> </w:t>
      </w:r>
      <w:r w:rsidRPr="004F7381">
        <w:rPr>
          <w:color w:val="000000" w:themeColor="text1"/>
        </w:rPr>
        <w:t>We anticipate a resistance to change</w:t>
      </w:r>
      <w:r>
        <w:rPr>
          <w:color w:val="000000" w:themeColor="text1"/>
        </w:rPr>
        <w:t xml:space="preserve"> as part of normal human process, but we ask you to enter into this relationship with us in good faith, and to participate actively with us in making every effort to communicate with one another, asking questions whenever necessary, and gently but firmly holding each other accountable to the larger goal we serve in our work together</w:t>
      </w:r>
      <w:r w:rsidRPr="004F7381">
        <w:rPr>
          <w:color w:val="000000" w:themeColor="text1"/>
        </w:rPr>
        <w:t>.</w:t>
      </w:r>
    </w:p>
    <w:p w14:paraId="6F147EF3" w14:textId="77777777" w:rsidR="00927CFD" w:rsidRPr="0015723E" w:rsidRDefault="00927CFD" w:rsidP="00005D60">
      <w:pPr>
        <w:keepNext/>
        <w:keepLines/>
        <w:widowControl w:val="0"/>
        <w:tabs>
          <w:tab w:val="left" w:pos="180"/>
          <w:tab w:val="left" w:pos="360"/>
        </w:tabs>
        <w:spacing w:after="80"/>
        <w:rPr>
          <w:color w:val="000000" w:themeColor="text1"/>
        </w:rPr>
      </w:pPr>
    </w:p>
    <w:p w14:paraId="308BAAAC" w14:textId="7A101C2F" w:rsidR="00005D60" w:rsidRPr="00005D60" w:rsidRDefault="00005D60" w:rsidP="00005D60">
      <w:pPr>
        <w:keepNext/>
        <w:keepLines/>
        <w:widowControl w:val="0"/>
        <w:tabs>
          <w:tab w:val="left" w:pos="180"/>
          <w:tab w:val="left" w:pos="360"/>
        </w:tabs>
        <w:rPr>
          <w:color w:val="000000" w:themeColor="text1"/>
        </w:rPr>
      </w:pPr>
      <w:r>
        <w:rPr>
          <w:color w:val="000000" w:themeColor="text1"/>
        </w:rPr>
        <w:t xml:space="preserve">The </w:t>
      </w:r>
      <w:r w:rsidRPr="00005D60">
        <w:rPr>
          <w:color w:val="000000" w:themeColor="text1"/>
        </w:rPr>
        <w:t xml:space="preserve">First Principles </w:t>
      </w:r>
      <w:r>
        <w:rPr>
          <w:color w:val="000000" w:themeColor="text1"/>
        </w:rPr>
        <w:t xml:space="preserve">listed here </w:t>
      </w:r>
      <w:r w:rsidRPr="00005D60">
        <w:rPr>
          <w:color w:val="000000" w:themeColor="text1"/>
        </w:rPr>
        <w:t xml:space="preserve">are </w:t>
      </w:r>
      <w:r>
        <w:rPr>
          <w:color w:val="000000" w:themeColor="text1"/>
        </w:rPr>
        <w:t xml:space="preserve">of three basic types: (1) those that are </w:t>
      </w:r>
      <w:r w:rsidRPr="00005D60">
        <w:rPr>
          <w:color w:val="000000" w:themeColor="text1"/>
        </w:rPr>
        <w:t>universal and apply to the ways we collaborate with both Indigenous people and people of Western culture</w:t>
      </w:r>
      <w:r>
        <w:rPr>
          <w:color w:val="000000" w:themeColor="text1"/>
        </w:rPr>
        <w:t xml:space="preserve">; (2) those </w:t>
      </w:r>
      <w:r w:rsidRPr="00005D60">
        <w:rPr>
          <w:color w:val="000000" w:themeColor="text1"/>
        </w:rPr>
        <w:t xml:space="preserve">for Indigenous People, </w:t>
      </w:r>
      <w:r>
        <w:rPr>
          <w:color w:val="000000" w:themeColor="text1"/>
        </w:rPr>
        <w:t>that</w:t>
      </w:r>
      <w:r w:rsidRPr="00005D60">
        <w:rPr>
          <w:color w:val="000000" w:themeColor="text1"/>
        </w:rPr>
        <w:t xml:space="preserve"> apply to the ways we collaborate with people of Western culture</w:t>
      </w:r>
      <w:r>
        <w:rPr>
          <w:color w:val="000000" w:themeColor="text1"/>
        </w:rPr>
        <w:t>; and (3) those</w:t>
      </w:r>
      <w:r w:rsidRPr="00005D60">
        <w:rPr>
          <w:color w:val="000000" w:themeColor="text1"/>
        </w:rPr>
        <w:t xml:space="preserve"> for people of Western culture </w:t>
      </w:r>
      <w:r>
        <w:rPr>
          <w:color w:val="000000" w:themeColor="text1"/>
        </w:rPr>
        <w:t>that</w:t>
      </w:r>
      <w:r w:rsidRPr="00005D60">
        <w:rPr>
          <w:color w:val="000000" w:themeColor="text1"/>
        </w:rPr>
        <w:t xml:space="preserve"> apply to the ways they should behave in</w:t>
      </w:r>
      <w:r>
        <w:rPr>
          <w:color w:val="000000" w:themeColor="text1"/>
        </w:rPr>
        <w:t xml:space="preserve"> </w:t>
      </w:r>
      <w:r w:rsidRPr="00005D60">
        <w:rPr>
          <w:color w:val="000000" w:themeColor="text1"/>
        </w:rPr>
        <w:t xml:space="preserve">collaborative relationships with Indigenous people. </w:t>
      </w:r>
    </w:p>
    <w:p w14:paraId="005712E3" w14:textId="7B8AE9D2" w:rsidR="00927CFD" w:rsidRPr="007A2EF5" w:rsidRDefault="00927CFD" w:rsidP="00005D60">
      <w:pPr>
        <w:keepNext/>
        <w:keepLines/>
        <w:widowControl w:val="0"/>
        <w:tabs>
          <w:tab w:val="left" w:pos="180"/>
          <w:tab w:val="left" w:pos="360"/>
        </w:tabs>
        <w:rPr>
          <w:b/>
          <w:bCs/>
          <w:color w:val="000000" w:themeColor="text1"/>
        </w:rPr>
      </w:pPr>
      <w:r w:rsidRPr="007A2EF5">
        <w:rPr>
          <w:b/>
          <w:bCs/>
          <w:color w:val="000000" w:themeColor="text1"/>
        </w:rPr>
        <w:lastRenderedPageBreak/>
        <w:t xml:space="preserve">The following </w:t>
      </w:r>
      <w:r>
        <w:rPr>
          <w:b/>
          <w:bCs/>
          <w:color w:val="000000" w:themeColor="text1"/>
        </w:rPr>
        <w:t>First Principles</w:t>
      </w:r>
      <w:r w:rsidRPr="007A2EF5">
        <w:rPr>
          <w:b/>
          <w:bCs/>
          <w:color w:val="000000" w:themeColor="text1"/>
        </w:rPr>
        <w:t xml:space="preserve"> are universal and apply to the ways we collaborate with both Indigenous people and people of Western culture. </w:t>
      </w:r>
    </w:p>
    <w:p w14:paraId="277C4371" w14:textId="77777777" w:rsidR="00927CFD" w:rsidRDefault="00927CFD" w:rsidP="00005D60">
      <w:pPr>
        <w:keepNext/>
        <w:keepLines/>
        <w:widowControl w:val="0"/>
        <w:tabs>
          <w:tab w:val="left" w:pos="180"/>
          <w:tab w:val="left" w:pos="360"/>
        </w:tabs>
        <w:rPr>
          <w:color w:val="000000" w:themeColor="text1"/>
        </w:rPr>
      </w:pPr>
    </w:p>
    <w:p w14:paraId="653409A3" w14:textId="77777777" w:rsidR="00927CFD" w:rsidRPr="00DA2546" w:rsidRDefault="00927CFD" w:rsidP="00005D60">
      <w:pPr>
        <w:keepNext/>
        <w:keepLines/>
        <w:widowControl w:val="0"/>
        <w:tabs>
          <w:tab w:val="left" w:pos="180"/>
          <w:tab w:val="left" w:pos="360"/>
        </w:tabs>
        <w:spacing w:after="80"/>
        <w:rPr>
          <w:color w:val="000000" w:themeColor="text1"/>
          <w:u w:val="single"/>
        </w:rPr>
      </w:pPr>
      <w:r w:rsidRPr="00DA2546">
        <w:rPr>
          <w:color w:val="000000" w:themeColor="text1"/>
          <w:u w:val="single"/>
        </w:rPr>
        <w:t xml:space="preserve">Our Core </w:t>
      </w:r>
      <w:r>
        <w:rPr>
          <w:color w:val="000000" w:themeColor="text1"/>
          <w:u w:val="single"/>
        </w:rPr>
        <w:t>Principles</w:t>
      </w:r>
    </w:p>
    <w:p w14:paraId="1862944C" w14:textId="77777777" w:rsidR="00927CFD" w:rsidRPr="007F1BE2" w:rsidRDefault="00927CFD" w:rsidP="00005D60">
      <w:pPr>
        <w:pStyle w:val="ListParagraph"/>
        <w:keepNext/>
        <w:keepLines/>
        <w:widowControl w:val="0"/>
        <w:numPr>
          <w:ilvl w:val="0"/>
          <w:numId w:val="3"/>
        </w:numPr>
        <w:tabs>
          <w:tab w:val="left" w:pos="180"/>
          <w:tab w:val="left" w:pos="360"/>
        </w:tabs>
        <w:spacing w:after="80"/>
        <w:rPr>
          <w:color w:val="000000" w:themeColor="text1"/>
        </w:rPr>
      </w:pPr>
      <w:r w:rsidRPr="007F1BE2">
        <w:rPr>
          <w:color w:val="000000" w:themeColor="text1"/>
        </w:rPr>
        <w:t>We are standing our ground for the Land.</w:t>
      </w:r>
    </w:p>
    <w:p w14:paraId="18DFF889" w14:textId="77777777" w:rsidR="00927CFD" w:rsidRPr="007F1BE2" w:rsidRDefault="00927CFD" w:rsidP="00005D60">
      <w:pPr>
        <w:pStyle w:val="ListParagraph"/>
        <w:keepNext/>
        <w:keepLines/>
        <w:widowControl w:val="0"/>
        <w:numPr>
          <w:ilvl w:val="0"/>
          <w:numId w:val="3"/>
        </w:numPr>
        <w:tabs>
          <w:tab w:val="left" w:pos="180"/>
          <w:tab w:val="left" w:pos="360"/>
        </w:tabs>
        <w:spacing w:after="80"/>
        <w:rPr>
          <w:color w:val="000000" w:themeColor="text1"/>
        </w:rPr>
      </w:pPr>
      <w:r w:rsidRPr="007F1BE2">
        <w:rPr>
          <w:color w:val="000000" w:themeColor="text1"/>
        </w:rPr>
        <w:t>The Land is at the center of everything.</w:t>
      </w:r>
    </w:p>
    <w:p w14:paraId="634E59D6" w14:textId="77777777" w:rsidR="00927CFD" w:rsidRPr="007F1BE2" w:rsidRDefault="00927CFD" w:rsidP="00005D60">
      <w:pPr>
        <w:pStyle w:val="ListParagraph"/>
        <w:keepNext/>
        <w:keepLines/>
        <w:widowControl w:val="0"/>
        <w:numPr>
          <w:ilvl w:val="0"/>
          <w:numId w:val="3"/>
        </w:numPr>
        <w:tabs>
          <w:tab w:val="left" w:pos="180"/>
          <w:tab w:val="left" w:pos="360"/>
        </w:tabs>
        <w:spacing w:after="80"/>
        <w:rPr>
          <w:color w:val="000000" w:themeColor="text1"/>
        </w:rPr>
      </w:pPr>
      <w:r w:rsidRPr="007F1BE2">
        <w:rPr>
          <w:color w:val="000000" w:themeColor="text1"/>
        </w:rPr>
        <w:t>The Land is alive and has agency.</w:t>
      </w:r>
    </w:p>
    <w:p w14:paraId="4FD95E2D" w14:textId="77777777" w:rsidR="00927CFD" w:rsidRPr="00DA2546" w:rsidRDefault="00927CFD" w:rsidP="00005D60">
      <w:pPr>
        <w:keepNext/>
        <w:keepLines/>
        <w:widowControl w:val="0"/>
        <w:tabs>
          <w:tab w:val="left" w:pos="180"/>
          <w:tab w:val="left" w:pos="360"/>
        </w:tabs>
        <w:spacing w:after="80"/>
        <w:rPr>
          <w:color w:val="000000" w:themeColor="text1"/>
          <w:u w:val="single"/>
        </w:rPr>
      </w:pPr>
      <w:r w:rsidRPr="00DA2546">
        <w:rPr>
          <w:color w:val="000000" w:themeColor="text1"/>
          <w:u w:val="single"/>
        </w:rPr>
        <w:t xml:space="preserve">Additional Basic </w:t>
      </w:r>
      <w:r>
        <w:rPr>
          <w:color w:val="000000" w:themeColor="text1"/>
          <w:u w:val="single"/>
        </w:rPr>
        <w:t>Principles</w:t>
      </w:r>
      <w:r w:rsidRPr="00DA2546">
        <w:rPr>
          <w:color w:val="000000" w:themeColor="text1"/>
          <w:u w:val="single"/>
        </w:rPr>
        <w:t>:</w:t>
      </w:r>
    </w:p>
    <w:p w14:paraId="60FED2B7" w14:textId="77777777" w:rsidR="00927CFD" w:rsidRPr="00DA2546" w:rsidRDefault="00927CFD" w:rsidP="00005D60">
      <w:pPr>
        <w:keepNext/>
        <w:keepLines/>
        <w:widowControl w:val="0"/>
        <w:tabs>
          <w:tab w:val="left" w:pos="180"/>
          <w:tab w:val="left" w:pos="360"/>
        </w:tabs>
        <w:spacing w:after="80"/>
        <w:rPr>
          <w:i/>
          <w:iCs/>
          <w:color w:val="000000" w:themeColor="text1"/>
        </w:rPr>
      </w:pPr>
      <w:r w:rsidRPr="00DA2546">
        <w:rPr>
          <w:i/>
          <w:iCs/>
          <w:color w:val="000000" w:themeColor="text1"/>
        </w:rPr>
        <w:tab/>
        <w:t>About the Land</w:t>
      </w:r>
    </w:p>
    <w:p w14:paraId="2AE6A5AD" w14:textId="77777777" w:rsidR="00927CFD" w:rsidRPr="00BE3094"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By "Land" we refer to all that exists, seen and unseen, on earth and across the entire cosmos, including humans and All Our Relations.</w:t>
      </w:r>
    </w:p>
    <w:p w14:paraId="6D6EA69A" w14:textId="77777777" w:rsidR="00927CFD" w:rsidRPr="00BE3094"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The Land is living and living things can heal.</w:t>
      </w:r>
    </w:p>
    <w:p w14:paraId="48FA4A18" w14:textId="77777777" w:rsidR="00927CFD"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If the Land dies then everyone dies.</w:t>
      </w:r>
    </w:p>
    <w:p w14:paraId="44F96724" w14:textId="77777777" w:rsidR="00927CFD" w:rsidRPr="00615DC7" w:rsidRDefault="00927CFD" w:rsidP="00005D60">
      <w:pPr>
        <w:keepNext/>
        <w:keepLines/>
        <w:widowControl w:val="0"/>
        <w:tabs>
          <w:tab w:val="left" w:pos="180"/>
          <w:tab w:val="left" w:pos="360"/>
        </w:tabs>
        <w:spacing w:after="80"/>
        <w:rPr>
          <w:i/>
          <w:iCs/>
          <w:color w:val="000000" w:themeColor="text1"/>
        </w:rPr>
      </w:pPr>
      <w:r>
        <w:rPr>
          <w:color w:val="000000" w:themeColor="text1"/>
        </w:rPr>
        <w:tab/>
      </w:r>
      <w:r>
        <w:rPr>
          <w:i/>
          <w:iCs/>
          <w:color w:val="000000" w:themeColor="text1"/>
        </w:rPr>
        <w:t>About Land-Based Environmental Work</w:t>
      </w:r>
    </w:p>
    <w:p w14:paraId="2EF6A38D" w14:textId="77777777" w:rsidR="00927CFD"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DA2546">
        <w:rPr>
          <w:color w:val="000000" w:themeColor="text1"/>
        </w:rPr>
        <w:t xml:space="preserve">The Land is leading. The Land knows how to heal itself and is telling Indigenous people how to do that. The work we do is not an expression of human ideas. </w:t>
      </w:r>
    </w:p>
    <w:p w14:paraId="46ED1909" w14:textId="77777777" w:rsidR="00927CFD"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Pr>
          <w:color w:val="000000" w:themeColor="text1"/>
        </w:rPr>
        <w:t>W</w:t>
      </w:r>
      <w:r w:rsidRPr="00DA2546">
        <w:rPr>
          <w:color w:val="000000" w:themeColor="text1"/>
        </w:rPr>
        <w:t xml:space="preserve">e are doing </w:t>
      </w:r>
      <w:r>
        <w:rPr>
          <w:color w:val="000000" w:themeColor="text1"/>
        </w:rPr>
        <w:t>the things</w:t>
      </w:r>
      <w:r w:rsidRPr="00DA2546">
        <w:rPr>
          <w:color w:val="000000" w:themeColor="text1"/>
        </w:rPr>
        <w:t xml:space="preserve"> we are doing</w:t>
      </w:r>
      <w:r>
        <w:rPr>
          <w:color w:val="000000" w:themeColor="text1"/>
        </w:rPr>
        <w:t xml:space="preserve"> in our environmental work</w:t>
      </w:r>
      <w:r w:rsidRPr="00DA2546">
        <w:rPr>
          <w:color w:val="000000" w:themeColor="text1"/>
        </w:rPr>
        <w:t xml:space="preserve"> because we can hear the Land. This is not a mystical or religious statement, but one of sensed reality. </w:t>
      </w:r>
    </w:p>
    <w:p w14:paraId="10E64CAF" w14:textId="77777777" w:rsidR="00927CFD"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DA2546">
        <w:rPr>
          <w:color w:val="000000" w:themeColor="text1"/>
        </w:rPr>
        <w:t>We are working to effect non-human solution</w:t>
      </w:r>
      <w:r>
        <w:rPr>
          <w:color w:val="000000" w:themeColor="text1"/>
        </w:rPr>
        <w:t>s</w:t>
      </w:r>
      <w:r w:rsidRPr="00DA2546">
        <w:rPr>
          <w:color w:val="000000" w:themeColor="text1"/>
        </w:rPr>
        <w:t xml:space="preserve"> to things, </w:t>
      </w:r>
      <w:r>
        <w:rPr>
          <w:color w:val="000000" w:themeColor="text1"/>
        </w:rPr>
        <w:t>in comparison to</w:t>
      </w:r>
      <w:r w:rsidRPr="00DA2546">
        <w:rPr>
          <w:color w:val="000000" w:themeColor="text1"/>
        </w:rPr>
        <w:t xml:space="preserve"> the system of </w:t>
      </w:r>
      <w:r>
        <w:rPr>
          <w:color w:val="000000" w:themeColor="text1"/>
        </w:rPr>
        <w:t>W</w:t>
      </w:r>
      <w:r w:rsidRPr="00DA2546">
        <w:rPr>
          <w:color w:val="000000" w:themeColor="text1"/>
        </w:rPr>
        <w:t xml:space="preserve">estern control </w:t>
      </w:r>
      <w:r>
        <w:rPr>
          <w:color w:val="000000" w:themeColor="text1"/>
        </w:rPr>
        <w:t xml:space="preserve">that </w:t>
      </w:r>
      <w:r w:rsidRPr="00DA2546">
        <w:rPr>
          <w:color w:val="000000" w:themeColor="text1"/>
        </w:rPr>
        <w:t>effects human solutions.</w:t>
      </w:r>
    </w:p>
    <w:p w14:paraId="6E1883F4" w14:textId="77777777" w:rsidR="00927CFD" w:rsidRPr="00A62C1B"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DA2546">
        <w:rPr>
          <w:color w:val="000000" w:themeColor="text1"/>
        </w:rPr>
        <w:t xml:space="preserve">The Land takes priority </w:t>
      </w:r>
      <w:r>
        <w:rPr>
          <w:color w:val="000000" w:themeColor="text1"/>
        </w:rPr>
        <w:t xml:space="preserve">over </w:t>
      </w:r>
      <w:r w:rsidRPr="00DA2546">
        <w:rPr>
          <w:color w:val="000000" w:themeColor="text1"/>
        </w:rPr>
        <w:t>human stakeholders, because we Indigenous recipients are Standing Our Ground for the Land.</w:t>
      </w:r>
    </w:p>
    <w:p w14:paraId="3D8B1230" w14:textId="77777777" w:rsidR="00927CFD" w:rsidRPr="00DA2546" w:rsidRDefault="00927CFD" w:rsidP="00005D60">
      <w:pPr>
        <w:keepNext/>
        <w:keepLines/>
        <w:widowControl w:val="0"/>
        <w:tabs>
          <w:tab w:val="left" w:pos="180"/>
          <w:tab w:val="left" w:pos="360"/>
        </w:tabs>
        <w:spacing w:after="80"/>
        <w:rPr>
          <w:i/>
          <w:iCs/>
          <w:color w:val="000000" w:themeColor="text1"/>
        </w:rPr>
      </w:pPr>
      <w:r w:rsidRPr="00DA2546">
        <w:rPr>
          <w:i/>
          <w:iCs/>
          <w:color w:val="000000" w:themeColor="text1"/>
        </w:rPr>
        <w:tab/>
        <w:t>About Relationship</w:t>
      </w:r>
    </w:p>
    <w:p w14:paraId="1B45A0AB" w14:textId="77777777" w:rsidR="00927CFD" w:rsidRPr="00BE3094"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Relationality is of essential importance, epistemically and also ethically.</w:t>
      </w:r>
    </w:p>
    <w:p w14:paraId="593182CE" w14:textId="77777777" w:rsidR="00927CFD" w:rsidRPr="0087564F"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We issue a call to relationship.</w:t>
      </w:r>
      <w:r w:rsidRPr="0087564F">
        <w:rPr>
          <w:color w:val="000000" w:themeColor="text1"/>
        </w:rPr>
        <w:t xml:space="preserve"> </w:t>
      </w:r>
      <w:r w:rsidRPr="00BE3094">
        <w:rPr>
          <w:color w:val="000000" w:themeColor="text1"/>
        </w:rPr>
        <w:t xml:space="preserve">We offer our allies an </w:t>
      </w:r>
      <w:r w:rsidRPr="0087564F">
        <w:rPr>
          <w:i/>
          <w:iCs/>
          <w:color w:val="000000" w:themeColor="text1"/>
        </w:rPr>
        <w:t>opportunity</w:t>
      </w:r>
      <w:r w:rsidRPr="00BE3094">
        <w:rPr>
          <w:color w:val="000000" w:themeColor="text1"/>
        </w:rPr>
        <w:t xml:space="preserve"> to be in relationship and to learn, not a </w:t>
      </w:r>
      <w:r w:rsidRPr="0087564F">
        <w:rPr>
          <w:i/>
          <w:iCs/>
          <w:color w:val="000000" w:themeColor="text1"/>
        </w:rPr>
        <w:t>demand</w:t>
      </w:r>
      <w:r w:rsidRPr="00BE3094">
        <w:rPr>
          <w:color w:val="000000" w:themeColor="text1"/>
        </w:rPr>
        <w:t xml:space="preserve">. </w:t>
      </w:r>
    </w:p>
    <w:p w14:paraId="5B740C00" w14:textId="77777777" w:rsidR="00927CFD" w:rsidRPr="00BE3094"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 xml:space="preserve">We acknowledge that our allies are standing on Indigenous Land and that they themselves have very old and deep Indigenous roots. This will help us establish meaningful relationships of healing. </w:t>
      </w:r>
    </w:p>
    <w:p w14:paraId="0DFD3CD0" w14:textId="77777777" w:rsidR="00927CFD"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 xml:space="preserve">Relationships between funders and recipients should be mutual and two-way, reciprocal. Funders must realize they will receive something out of relationship with the people they fund, so they need to participate and engage with us. Being in relationship is not about money, whether donor or recipient. </w:t>
      </w:r>
    </w:p>
    <w:p w14:paraId="47129EC0" w14:textId="77777777" w:rsidR="00927CFD" w:rsidRPr="009563CE"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We should treat people the same regardless of how much funding they contribute or receive. The relationship formed is more important than money.</w:t>
      </w:r>
      <w:r w:rsidRPr="0087564F">
        <w:rPr>
          <w:color w:val="000000" w:themeColor="text1"/>
        </w:rPr>
        <w:t xml:space="preserve"> </w:t>
      </w:r>
      <w:r w:rsidRPr="00BE3094">
        <w:rPr>
          <w:color w:val="000000" w:themeColor="text1"/>
        </w:rPr>
        <w:t>We should engage in relationship with one another even if no grant money moves. Relationship is not transactional.</w:t>
      </w:r>
    </w:p>
    <w:p w14:paraId="30610584" w14:textId="77777777" w:rsidR="00927CFD" w:rsidRPr="00BE3094"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IKhana fund offers different levels of relationship to philanthropists, depending on where they are willing to meet.</w:t>
      </w:r>
    </w:p>
    <w:p w14:paraId="151D63A9" w14:textId="77777777" w:rsidR="00927CFD"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Pr>
          <w:color w:val="000000" w:themeColor="text1"/>
        </w:rPr>
        <w:lastRenderedPageBreak/>
        <w:t>F</w:t>
      </w:r>
      <w:r w:rsidRPr="00BE3094">
        <w:rPr>
          <w:color w:val="000000" w:themeColor="text1"/>
        </w:rPr>
        <w:t xml:space="preserve">unders have </w:t>
      </w:r>
      <w:r>
        <w:rPr>
          <w:color w:val="000000" w:themeColor="text1"/>
        </w:rPr>
        <w:t xml:space="preserve">problems </w:t>
      </w:r>
      <w:r w:rsidRPr="00BE3094">
        <w:rPr>
          <w:color w:val="000000" w:themeColor="text1"/>
        </w:rPr>
        <w:t xml:space="preserve">that </w:t>
      </w:r>
      <w:r>
        <w:rPr>
          <w:color w:val="000000" w:themeColor="text1"/>
        </w:rPr>
        <w:t>Indigenous partners</w:t>
      </w:r>
      <w:r w:rsidRPr="00BE3094">
        <w:rPr>
          <w:color w:val="000000" w:themeColor="text1"/>
        </w:rPr>
        <w:t xml:space="preserve"> can </w:t>
      </w:r>
      <w:r>
        <w:rPr>
          <w:color w:val="000000" w:themeColor="text1"/>
        </w:rPr>
        <w:t xml:space="preserve">help </w:t>
      </w:r>
      <w:r w:rsidRPr="00BE3094">
        <w:rPr>
          <w:color w:val="000000" w:themeColor="text1"/>
        </w:rPr>
        <w:t>solve</w:t>
      </w:r>
      <w:r>
        <w:rPr>
          <w:color w:val="000000" w:themeColor="text1"/>
        </w:rPr>
        <w:t>.</w:t>
      </w:r>
      <w:r w:rsidRPr="00BE3094">
        <w:rPr>
          <w:color w:val="000000" w:themeColor="text1"/>
        </w:rPr>
        <w:t xml:space="preserve"> </w:t>
      </w:r>
      <w:r>
        <w:rPr>
          <w:color w:val="000000" w:themeColor="text1"/>
        </w:rPr>
        <w:t>Support is not a one-way street that follows only the flow of financial resources.</w:t>
      </w:r>
    </w:p>
    <w:p w14:paraId="2385018B" w14:textId="77777777" w:rsidR="00927CFD" w:rsidRPr="00B2564F"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We realize there are aspects of being in relationship that funders may not be used to. We must learn what these are so we can communicate them.</w:t>
      </w:r>
    </w:p>
    <w:p w14:paraId="4098FF59" w14:textId="77777777" w:rsidR="00927CFD" w:rsidRPr="009563CE"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 xml:space="preserve">We should be a good host when we invite someone into our </w:t>
      </w:r>
      <w:r>
        <w:rPr>
          <w:color w:val="000000" w:themeColor="text1"/>
        </w:rPr>
        <w:t>P</w:t>
      </w:r>
      <w:r w:rsidRPr="00BE3094">
        <w:rPr>
          <w:color w:val="000000" w:themeColor="text1"/>
        </w:rPr>
        <w:t>lace</w:t>
      </w:r>
    </w:p>
    <w:p w14:paraId="4888C89B" w14:textId="77777777" w:rsidR="00927CFD" w:rsidRDefault="00927CFD" w:rsidP="00005D60">
      <w:pPr>
        <w:keepNext/>
        <w:keepLines/>
        <w:widowControl w:val="0"/>
        <w:tabs>
          <w:tab w:val="left" w:pos="180"/>
          <w:tab w:val="left" w:pos="360"/>
        </w:tabs>
        <w:spacing w:after="80"/>
        <w:rPr>
          <w:i/>
          <w:iCs/>
          <w:color w:val="000000" w:themeColor="text1"/>
        </w:rPr>
      </w:pPr>
      <w:r>
        <w:rPr>
          <w:i/>
          <w:iCs/>
          <w:color w:val="000000" w:themeColor="text1"/>
        </w:rPr>
        <w:tab/>
        <w:t>About the Work We Do</w:t>
      </w:r>
    </w:p>
    <w:p w14:paraId="4284C2E4" w14:textId="77777777" w:rsidR="00927CFD" w:rsidRPr="00C01A1C" w:rsidRDefault="00927CFD" w:rsidP="00005D60">
      <w:pPr>
        <w:pStyle w:val="ListParagraph"/>
        <w:keepNext/>
        <w:keepLines/>
        <w:widowControl w:val="0"/>
        <w:numPr>
          <w:ilvl w:val="0"/>
          <w:numId w:val="2"/>
        </w:numPr>
        <w:tabs>
          <w:tab w:val="left" w:pos="180"/>
          <w:tab w:val="left" w:pos="360"/>
        </w:tabs>
        <w:spacing w:after="80"/>
        <w:contextualSpacing w:val="0"/>
        <w:rPr>
          <w:color w:val="000000" w:themeColor="text1"/>
        </w:rPr>
      </w:pPr>
      <w:r w:rsidRPr="00DA2546">
        <w:rPr>
          <w:color w:val="000000" w:themeColor="text1"/>
        </w:rPr>
        <w:t>There must be flexibility of time in the work we do.</w:t>
      </w:r>
    </w:p>
    <w:p w14:paraId="7A3583D5" w14:textId="77777777" w:rsidR="00927CFD" w:rsidRPr="00C01A1C" w:rsidRDefault="00927CFD" w:rsidP="00005D60">
      <w:pPr>
        <w:pStyle w:val="ListParagraph"/>
        <w:keepNext/>
        <w:keepLines/>
        <w:widowControl w:val="0"/>
        <w:numPr>
          <w:ilvl w:val="0"/>
          <w:numId w:val="2"/>
        </w:numPr>
        <w:tabs>
          <w:tab w:val="left" w:pos="180"/>
          <w:tab w:val="left" w:pos="360"/>
        </w:tabs>
        <w:spacing w:after="80"/>
        <w:contextualSpacing w:val="0"/>
        <w:rPr>
          <w:color w:val="000000" w:themeColor="text1"/>
        </w:rPr>
      </w:pPr>
      <w:r w:rsidRPr="00DA2546">
        <w:rPr>
          <w:color w:val="000000" w:themeColor="text1"/>
        </w:rPr>
        <w:t>The processes of what we do are more important than outcome.</w:t>
      </w:r>
    </w:p>
    <w:p w14:paraId="720F8EDE" w14:textId="77777777" w:rsidR="00927CFD" w:rsidRDefault="00927CFD" w:rsidP="00005D60">
      <w:pPr>
        <w:pStyle w:val="ListParagraph"/>
        <w:keepNext/>
        <w:keepLines/>
        <w:widowControl w:val="0"/>
        <w:numPr>
          <w:ilvl w:val="0"/>
          <w:numId w:val="2"/>
        </w:numPr>
        <w:tabs>
          <w:tab w:val="left" w:pos="180"/>
          <w:tab w:val="left" w:pos="360"/>
        </w:tabs>
        <w:spacing w:after="80"/>
        <w:contextualSpacing w:val="0"/>
        <w:rPr>
          <w:color w:val="000000" w:themeColor="text1"/>
        </w:rPr>
      </w:pPr>
      <w:r w:rsidRPr="00DA2546">
        <w:rPr>
          <w:color w:val="000000" w:themeColor="text1"/>
        </w:rPr>
        <w:t>We will try to articulate what success looks like, but it may not be possible to satisfy a Western funder</w:t>
      </w:r>
      <w:r>
        <w:rPr>
          <w:color w:val="000000" w:themeColor="text1"/>
        </w:rPr>
        <w:t>'</w:t>
      </w:r>
      <w:r w:rsidRPr="00DA2546">
        <w:rPr>
          <w:color w:val="000000" w:themeColor="text1"/>
        </w:rPr>
        <w:t>s expectations</w:t>
      </w:r>
      <w:r>
        <w:rPr>
          <w:color w:val="000000" w:themeColor="text1"/>
        </w:rPr>
        <w:t xml:space="preserve"> of success metrics</w:t>
      </w:r>
      <w:r w:rsidRPr="00DA2546">
        <w:rPr>
          <w:color w:val="000000" w:themeColor="text1"/>
        </w:rPr>
        <w:t>.</w:t>
      </w:r>
    </w:p>
    <w:p w14:paraId="59E8CAAA" w14:textId="77777777" w:rsidR="00927CFD" w:rsidRPr="00C01A1C" w:rsidRDefault="00927CFD" w:rsidP="00005D60">
      <w:pPr>
        <w:pStyle w:val="ListParagraph"/>
        <w:keepNext/>
        <w:keepLines/>
        <w:widowControl w:val="0"/>
        <w:numPr>
          <w:ilvl w:val="0"/>
          <w:numId w:val="2"/>
        </w:numPr>
        <w:tabs>
          <w:tab w:val="left" w:pos="180"/>
          <w:tab w:val="left" w:pos="360"/>
        </w:tabs>
        <w:spacing w:after="80"/>
        <w:contextualSpacing w:val="0"/>
        <w:rPr>
          <w:color w:val="000000" w:themeColor="text1"/>
        </w:rPr>
      </w:pPr>
      <w:r w:rsidRPr="00DA2546">
        <w:rPr>
          <w:color w:val="000000" w:themeColor="text1"/>
        </w:rPr>
        <w:t>Indigenous groups must lead collaborative endeavors, within our Land-based, relational ethical systems.</w:t>
      </w:r>
    </w:p>
    <w:p w14:paraId="567ADB86" w14:textId="77777777" w:rsidR="00927CFD" w:rsidRDefault="00927CFD" w:rsidP="00005D60">
      <w:pPr>
        <w:pStyle w:val="ListParagraph"/>
        <w:keepNext/>
        <w:keepLines/>
        <w:widowControl w:val="0"/>
        <w:numPr>
          <w:ilvl w:val="0"/>
          <w:numId w:val="2"/>
        </w:numPr>
        <w:tabs>
          <w:tab w:val="left" w:pos="180"/>
          <w:tab w:val="left" w:pos="360"/>
        </w:tabs>
        <w:spacing w:after="80"/>
        <w:contextualSpacing w:val="0"/>
        <w:rPr>
          <w:color w:val="000000" w:themeColor="text1"/>
        </w:rPr>
      </w:pPr>
      <w:r w:rsidRPr="00DA2546">
        <w:rPr>
          <w:color w:val="000000" w:themeColor="text1"/>
        </w:rPr>
        <w:t>Indigenous Process is essential. It is not enough for Indigenous people to simply be involved</w:t>
      </w:r>
      <w:r>
        <w:rPr>
          <w:color w:val="000000" w:themeColor="text1"/>
        </w:rPr>
        <w:t xml:space="preserve"> in a project for it to be truly "Indigenous" in its values, methods, and principles</w:t>
      </w:r>
      <w:r w:rsidRPr="00DA2546">
        <w:rPr>
          <w:color w:val="000000" w:themeColor="text1"/>
        </w:rPr>
        <w:t>.</w:t>
      </w:r>
    </w:p>
    <w:p w14:paraId="42448FF4" w14:textId="77777777" w:rsidR="00927CFD" w:rsidRPr="002E48C3" w:rsidRDefault="00927CFD" w:rsidP="00005D60">
      <w:pPr>
        <w:keepNext/>
        <w:keepLines/>
        <w:widowControl w:val="0"/>
        <w:tabs>
          <w:tab w:val="left" w:pos="180"/>
          <w:tab w:val="left" w:pos="360"/>
        </w:tabs>
        <w:spacing w:after="80"/>
        <w:rPr>
          <w:i/>
          <w:iCs/>
          <w:color w:val="000000" w:themeColor="text1"/>
        </w:rPr>
      </w:pPr>
    </w:p>
    <w:p w14:paraId="5B53492C" w14:textId="77777777" w:rsidR="00927CFD" w:rsidRDefault="00927CFD" w:rsidP="00005D60">
      <w:pPr>
        <w:keepNext/>
        <w:keepLines/>
        <w:widowControl w:val="0"/>
        <w:tabs>
          <w:tab w:val="left" w:pos="180"/>
          <w:tab w:val="left" w:pos="360"/>
        </w:tabs>
        <w:rPr>
          <w:b/>
          <w:bCs/>
          <w:color w:val="000000" w:themeColor="text1"/>
        </w:rPr>
      </w:pPr>
      <w:r w:rsidRPr="007A2EF5">
        <w:rPr>
          <w:b/>
          <w:bCs/>
          <w:color w:val="000000" w:themeColor="text1"/>
        </w:rPr>
        <w:t xml:space="preserve">The following </w:t>
      </w:r>
      <w:r>
        <w:rPr>
          <w:b/>
          <w:bCs/>
          <w:color w:val="000000" w:themeColor="text1"/>
        </w:rPr>
        <w:t>First Principles</w:t>
      </w:r>
      <w:r w:rsidRPr="007A2EF5">
        <w:rPr>
          <w:b/>
          <w:bCs/>
          <w:color w:val="000000" w:themeColor="text1"/>
        </w:rPr>
        <w:t xml:space="preserve"> are </w:t>
      </w:r>
      <w:r>
        <w:rPr>
          <w:b/>
          <w:bCs/>
          <w:color w:val="000000" w:themeColor="text1"/>
        </w:rPr>
        <w:t>for Indigenous People,</w:t>
      </w:r>
      <w:r w:rsidRPr="007A2EF5">
        <w:rPr>
          <w:b/>
          <w:bCs/>
          <w:color w:val="000000" w:themeColor="text1"/>
        </w:rPr>
        <w:t xml:space="preserve"> and apply to the ways we collaborate with people of Western culture. </w:t>
      </w:r>
    </w:p>
    <w:p w14:paraId="252B0C68" w14:textId="77777777" w:rsidR="00927CFD" w:rsidRPr="007A2EF5" w:rsidRDefault="00927CFD" w:rsidP="00005D60">
      <w:pPr>
        <w:keepNext/>
        <w:keepLines/>
        <w:widowControl w:val="0"/>
        <w:tabs>
          <w:tab w:val="left" w:pos="180"/>
          <w:tab w:val="left" w:pos="360"/>
        </w:tabs>
        <w:rPr>
          <w:b/>
          <w:bCs/>
          <w:color w:val="000000" w:themeColor="text1"/>
        </w:rPr>
      </w:pPr>
    </w:p>
    <w:p w14:paraId="7F87A913" w14:textId="77777777" w:rsidR="00927CFD" w:rsidRPr="00BE3094"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 xml:space="preserve">We should talk to </w:t>
      </w:r>
      <w:r>
        <w:rPr>
          <w:color w:val="000000" w:themeColor="text1"/>
        </w:rPr>
        <w:t>you</w:t>
      </w:r>
      <w:r w:rsidRPr="00BE3094">
        <w:rPr>
          <w:color w:val="000000" w:themeColor="text1"/>
        </w:rPr>
        <w:t xml:space="preserve"> as if </w:t>
      </w:r>
      <w:r>
        <w:rPr>
          <w:color w:val="000000" w:themeColor="text1"/>
        </w:rPr>
        <w:t>you</w:t>
      </w:r>
      <w:r w:rsidRPr="00BE3094">
        <w:rPr>
          <w:color w:val="000000" w:themeColor="text1"/>
        </w:rPr>
        <w:t xml:space="preserve"> already know the things we are talking about, remembering that we just need to help </w:t>
      </w:r>
      <w:r>
        <w:rPr>
          <w:color w:val="000000" w:themeColor="text1"/>
        </w:rPr>
        <w:t>you</w:t>
      </w:r>
      <w:r w:rsidRPr="00BE3094">
        <w:rPr>
          <w:color w:val="000000" w:themeColor="text1"/>
        </w:rPr>
        <w:t xml:space="preserve"> reveal Knowledge from within </w:t>
      </w:r>
      <w:r>
        <w:rPr>
          <w:color w:val="000000" w:themeColor="text1"/>
        </w:rPr>
        <w:t>your</w:t>
      </w:r>
      <w:r w:rsidRPr="00BE3094">
        <w:rPr>
          <w:color w:val="000000" w:themeColor="text1"/>
        </w:rPr>
        <w:t>selves.</w:t>
      </w:r>
    </w:p>
    <w:p w14:paraId="126E400E" w14:textId="77777777" w:rsidR="00927CFD" w:rsidRPr="00C01A1C" w:rsidRDefault="00927CFD" w:rsidP="00005D60">
      <w:pPr>
        <w:pStyle w:val="ListParagraph"/>
        <w:keepNext/>
        <w:keepLines/>
        <w:widowControl w:val="0"/>
        <w:numPr>
          <w:ilvl w:val="0"/>
          <w:numId w:val="1"/>
        </w:numPr>
        <w:tabs>
          <w:tab w:val="left" w:pos="180"/>
          <w:tab w:val="left" w:pos="360"/>
        </w:tabs>
        <w:rPr>
          <w:color w:val="000000" w:themeColor="text1"/>
        </w:rPr>
      </w:pPr>
      <w:r w:rsidRPr="00C01A1C">
        <w:rPr>
          <w:color w:val="000000" w:themeColor="text1"/>
        </w:rPr>
        <w:t>We Indigenous recipients pledge to tell you what you need to know in order to enter this space with us.</w:t>
      </w:r>
    </w:p>
    <w:p w14:paraId="2A9C2032" w14:textId="77777777" w:rsidR="00927CFD" w:rsidRPr="00C01A1C" w:rsidRDefault="00927CFD" w:rsidP="00005D60">
      <w:pPr>
        <w:pStyle w:val="ListParagraph"/>
        <w:keepNext/>
        <w:keepLines/>
        <w:widowControl w:val="0"/>
        <w:numPr>
          <w:ilvl w:val="0"/>
          <w:numId w:val="1"/>
        </w:numPr>
        <w:tabs>
          <w:tab w:val="left" w:pos="180"/>
          <w:tab w:val="left" w:pos="360"/>
        </w:tabs>
        <w:rPr>
          <w:color w:val="000000" w:themeColor="text1"/>
        </w:rPr>
      </w:pPr>
      <w:r w:rsidRPr="00C01A1C">
        <w:rPr>
          <w:color w:val="000000" w:themeColor="text1"/>
        </w:rPr>
        <w:t>We Indigenous recipients will ask your motivation for entering this space with us.</w:t>
      </w:r>
    </w:p>
    <w:p w14:paraId="428BE01A" w14:textId="77777777" w:rsidR="00927CFD" w:rsidRPr="0015723E"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 xml:space="preserve">We </w:t>
      </w:r>
      <w:r w:rsidRPr="00C01A1C">
        <w:rPr>
          <w:color w:val="000000" w:themeColor="text1"/>
        </w:rPr>
        <w:t>Indigenous recipients</w:t>
      </w:r>
      <w:r w:rsidRPr="00BE3094">
        <w:rPr>
          <w:color w:val="000000" w:themeColor="text1"/>
        </w:rPr>
        <w:t xml:space="preserve"> </w:t>
      </w:r>
      <w:r>
        <w:rPr>
          <w:color w:val="000000" w:themeColor="text1"/>
        </w:rPr>
        <w:t xml:space="preserve">will do our best to </w:t>
      </w:r>
      <w:r w:rsidRPr="00BE3094">
        <w:rPr>
          <w:color w:val="000000" w:themeColor="text1"/>
        </w:rPr>
        <w:t>keep things simple and straightforward, as much as we can.</w:t>
      </w:r>
    </w:p>
    <w:p w14:paraId="0B21194B" w14:textId="77777777" w:rsidR="00927CFD" w:rsidRDefault="00927CFD" w:rsidP="00005D60">
      <w:pPr>
        <w:keepNext/>
        <w:keepLines/>
        <w:widowControl w:val="0"/>
        <w:tabs>
          <w:tab w:val="left" w:pos="180"/>
          <w:tab w:val="left" w:pos="360"/>
        </w:tabs>
        <w:rPr>
          <w:b/>
          <w:bCs/>
          <w:color w:val="000000" w:themeColor="text1"/>
        </w:rPr>
      </w:pPr>
    </w:p>
    <w:p w14:paraId="0FD40F8A" w14:textId="77777777" w:rsidR="00927CFD" w:rsidRPr="0049570D" w:rsidRDefault="00927CFD" w:rsidP="00005D60">
      <w:pPr>
        <w:keepNext/>
        <w:keepLines/>
        <w:widowControl w:val="0"/>
        <w:tabs>
          <w:tab w:val="left" w:pos="180"/>
          <w:tab w:val="left" w:pos="360"/>
        </w:tabs>
        <w:rPr>
          <w:b/>
          <w:bCs/>
          <w:color w:val="000000" w:themeColor="text1"/>
        </w:rPr>
      </w:pPr>
      <w:r w:rsidRPr="0049570D">
        <w:rPr>
          <w:b/>
          <w:bCs/>
          <w:color w:val="000000" w:themeColor="text1"/>
        </w:rPr>
        <w:t xml:space="preserve">The following </w:t>
      </w:r>
      <w:r>
        <w:rPr>
          <w:b/>
          <w:bCs/>
          <w:color w:val="000000" w:themeColor="text1"/>
        </w:rPr>
        <w:t>First Principles</w:t>
      </w:r>
      <w:r w:rsidRPr="0049570D">
        <w:rPr>
          <w:b/>
          <w:bCs/>
          <w:color w:val="000000" w:themeColor="text1"/>
        </w:rPr>
        <w:t xml:space="preserve"> are </w:t>
      </w:r>
      <w:r>
        <w:rPr>
          <w:b/>
          <w:bCs/>
          <w:color w:val="000000" w:themeColor="text1"/>
        </w:rPr>
        <w:t xml:space="preserve">for </w:t>
      </w:r>
      <w:r w:rsidRPr="0049570D">
        <w:rPr>
          <w:b/>
          <w:bCs/>
          <w:color w:val="000000" w:themeColor="text1"/>
        </w:rPr>
        <w:t xml:space="preserve">people of Western culture and apply to the ways </w:t>
      </w:r>
      <w:r>
        <w:rPr>
          <w:b/>
          <w:bCs/>
          <w:color w:val="000000" w:themeColor="text1"/>
        </w:rPr>
        <w:t>they</w:t>
      </w:r>
      <w:r w:rsidRPr="0049570D">
        <w:rPr>
          <w:b/>
          <w:bCs/>
          <w:color w:val="000000" w:themeColor="text1"/>
        </w:rPr>
        <w:t xml:space="preserve"> </w:t>
      </w:r>
      <w:r>
        <w:rPr>
          <w:b/>
          <w:bCs/>
          <w:color w:val="000000" w:themeColor="text1"/>
        </w:rPr>
        <w:t xml:space="preserve">should behave in </w:t>
      </w:r>
      <w:r w:rsidRPr="0049570D">
        <w:rPr>
          <w:b/>
          <w:bCs/>
          <w:color w:val="000000" w:themeColor="text1"/>
        </w:rPr>
        <w:t>collaborat</w:t>
      </w:r>
      <w:r>
        <w:rPr>
          <w:b/>
          <w:bCs/>
          <w:color w:val="000000" w:themeColor="text1"/>
        </w:rPr>
        <w:t>ive relationships</w:t>
      </w:r>
      <w:r w:rsidRPr="0049570D">
        <w:rPr>
          <w:b/>
          <w:bCs/>
          <w:color w:val="000000" w:themeColor="text1"/>
        </w:rPr>
        <w:t xml:space="preserve"> with Indigenous people. </w:t>
      </w:r>
    </w:p>
    <w:p w14:paraId="5564EAF0" w14:textId="77777777" w:rsidR="00927CFD" w:rsidRDefault="00927CFD" w:rsidP="00005D60">
      <w:pPr>
        <w:keepNext/>
        <w:keepLines/>
        <w:widowControl w:val="0"/>
        <w:tabs>
          <w:tab w:val="left" w:pos="180"/>
          <w:tab w:val="left" w:pos="360"/>
        </w:tabs>
        <w:spacing w:after="80"/>
        <w:rPr>
          <w:color w:val="000000" w:themeColor="text1"/>
        </w:rPr>
      </w:pPr>
    </w:p>
    <w:p w14:paraId="1B95CFCF" w14:textId="77777777" w:rsidR="00927CFD" w:rsidRDefault="00927CFD" w:rsidP="00005D60">
      <w:pPr>
        <w:pStyle w:val="ListParagraph"/>
        <w:keepNext/>
        <w:keepLines/>
        <w:widowControl w:val="0"/>
        <w:numPr>
          <w:ilvl w:val="0"/>
          <w:numId w:val="2"/>
        </w:numPr>
        <w:tabs>
          <w:tab w:val="left" w:pos="180"/>
          <w:tab w:val="left" w:pos="360"/>
        </w:tabs>
        <w:spacing w:afterLines="80" w:after="192"/>
        <w:contextualSpacing w:val="0"/>
        <w:rPr>
          <w:color w:val="000000" w:themeColor="text1"/>
        </w:rPr>
      </w:pPr>
      <w:r>
        <w:rPr>
          <w:color w:val="000000" w:themeColor="text1"/>
        </w:rPr>
        <w:t>Western collaborators must r</w:t>
      </w:r>
      <w:r w:rsidRPr="00DA2546">
        <w:rPr>
          <w:color w:val="000000" w:themeColor="text1"/>
        </w:rPr>
        <w:t>ecognize the sovereignty of Indigenous people/s.</w:t>
      </w:r>
    </w:p>
    <w:p w14:paraId="5D51EAC6" w14:textId="77777777" w:rsidR="00927CFD" w:rsidRPr="00C01A1C" w:rsidRDefault="00927CFD" w:rsidP="00005D60">
      <w:pPr>
        <w:pStyle w:val="ListParagraph"/>
        <w:keepNext/>
        <w:keepLines/>
        <w:widowControl w:val="0"/>
        <w:numPr>
          <w:ilvl w:val="0"/>
          <w:numId w:val="2"/>
        </w:numPr>
        <w:tabs>
          <w:tab w:val="left" w:pos="180"/>
          <w:tab w:val="left" w:pos="360"/>
        </w:tabs>
        <w:spacing w:afterLines="80" w:after="192"/>
        <w:contextualSpacing w:val="0"/>
        <w:rPr>
          <w:color w:val="000000" w:themeColor="text1"/>
        </w:rPr>
      </w:pPr>
      <w:r w:rsidRPr="00DA2546">
        <w:rPr>
          <w:color w:val="000000" w:themeColor="text1"/>
        </w:rPr>
        <w:t>Funders must relinquish control</w:t>
      </w:r>
      <w:r>
        <w:rPr>
          <w:color w:val="000000" w:themeColor="text1"/>
        </w:rPr>
        <w:t xml:space="preserve"> over our collaborative work together</w:t>
      </w:r>
      <w:r w:rsidRPr="00DA2546">
        <w:rPr>
          <w:color w:val="000000" w:themeColor="text1"/>
        </w:rPr>
        <w:t>.</w:t>
      </w:r>
    </w:p>
    <w:p w14:paraId="2AA89F13" w14:textId="77777777" w:rsidR="00927CFD" w:rsidRPr="009563CE" w:rsidRDefault="00927CFD" w:rsidP="00005D60">
      <w:pPr>
        <w:pStyle w:val="ListParagraph"/>
        <w:keepNext/>
        <w:keepLines/>
        <w:widowControl w:val="0"/>
        <w:numPr>
          <w:ilvl w:val="0"/>
          <w:numId w:val="2"/>
        </w:numPr>
        <w:tabs>
          <w:tab w:val="left" w:pos="180"/>
          <w:tab w:val="left" w:pos="360"/>
        </w:tabs>
        <w:spacing w:afterLines="80" w:after="192"/>
        <w:contextualSpacing w:val="0"/>
        <w:rPr>
          <w:color w:val="000000" w:themeColor="text1"/>
        </w:rPr>
      </w:pPr>
      <w:r>
        <w:rPr>
          <w:color w:val="000000" w:themeColor="text1"/>
        </w:rPr>
        <w:t>E</w:t>
      </w:r>
      <w:r w:rsidRPr="00BE3094">
        <w:rPr>
          <w:color w:val="000000" w:themeColor="text1"/>
        </w:rPr>
        <w:t xml:space="preserve">veryone is welcome on the Land and to Country, but the traditional owners/custodians of Land should be acknowledged. </w:t>
      </w:r>
    </w:p>
    <w:p w14:paraId="21EB5A05" w14:textId="77777777" w:rsidR="00927CFD" w:rsidRPr="00EE46B4" w:rsidRDefault="00927CFD" w:rsidP="00005D60">
      <w:pPr>
        <w:pStyle w:val="ListParagraph"/>
        <w:keepNext/>
        <w:keepLines/>
        <w:widowControl w:val="0"/>
        <w:numPr>
          <w:ilvl w:val="0"/>
          <w:numId w:val="2"/>
        </w:numPr>
        <w:tabs>
          <w:tab w:val="left" w:pos="180"/>
          <w:tab w:val="left" w:pos="360"/>
        </w:tabs>
        <w:spacing w:afterLines="80" w:after="192"/>
        <w:contextualSpacing w:val="0"/>
        <w:rPr>
          <w:color w:val="000000" w:themeColor="text1"/>
        </w:rPr>
      </w:pPr>
      <w:r>
        <w:rPr>
          <w:color w:val="000000" w:themeColor="text1"/>
        </w:rPr>
        <w:t>Because t</w:t>
      </w:r>
      <w:r w:rsidRPr="00EE46B4">
        <w:rPr>
          <w:color w:val="000000" w:themeColor="text1"/>
        </w:rPr>
        <w:t>here must be flexibility of time in the work that is done</w:t>
      </w:r>
      <w:r>
        <w:rPr>
          <w:color w:val="000000" w:themeColor="text1"/>
        </w:rPr>
        <w:t>,</w:t>
      </w:r>
      <w:r w:rsidRPr="00EE46B4">
        <w:rPr>
          <w:color w:val="000000" w:themeColor="text1"/>
        </w:rPr>
        <w:t xml:space="preserve"> the donor cannot set those limits.</w:t>
      </w:r>
    </w:p>
    <w:p w14:paraId="5CE93B8B" w14:textId="77777777" w:rsidR="00927CFD" w:rsidRPr="00EE46B4" w:rsidRDefault="00927CFD" w:rsidP="00005D60">
      <w:pPr>
        <w:pStyle w:val="ListParagraph"/>
        <w:keepNext/>
        <w:keepLines/>
        <w:widowControl w:val="0"/>
        <w:numPr>
          <w:ilvl w:val="0"/>
          <w:numId w:val="2"/>
        </w:numPr>
        <w:tabs>
          <w:tab w:val="left" w:pos="180"/>
          <w:tab w:val="left" w:pos="360"/>
        </w:tabs>
        <w:spacing w:afterLines="80" w:after="192"/>
        <w:contextualSpacing w:val="0"/>
        <w:rPr>
          <w:color w:val="000000" w:themeColor="text1"/>
        </w:rPr>
      </w:pPr>
      <w:r>
        <w:rPr>
          <w:color w:val="000000" w:themeColor="text1"/>
        </w:rPr>
        <w:t>Because t</w:t>
      </w:r>
      <w:r w:rsidRPr="00EE46B4">
        <w:rPr>
          <w:color w:val="000000" w:themeColor="text1"/>
        </w:rPr>
        <w:t>he processes of what are done are more important than outcome</w:t>
      </w:r>
      <w:r>
        <w:rPr>
          <w:color w:val="000000" w:themeColor="text1"/>
        </w:rPr>
        <w:t>, t</w:t>
      </w:r>
      <w:r w:rsidRPr="00EE46B4">
        <w:rPr>
          <w:color w:val="000000" w:themeColor="text1"/>
        </w:rPr>
        <w:t>he donor cannot set demands for specific expectations of outcome</w:t>
      </w:r>
      <w:r>
        <w:rPr>
          <w:color w:val="000000" w:themeColor="text1"/>
        </w:rPr>
        <w:t>.</w:t>
      </w:r>
      <w:r w:rsidRPr="00EE46B4">
        <w:rPr>
          <w:color w:val="000000" w:themeColor="text1"/>
        </w:rPr>
        <w:t xml:space="preserve"> </w:t>
      </w:r>
      <w:r>
        <w:rPr>
          <w:color w:val="000000" w:themeColor="text1"/>
        </w:rPr>
        <w:t>However,</w:t>
      </w:r>
      <w:r w:rsidRPr="00EE46B4">
        <w:rPr>
          <w:color w:val="000000" w:themeColor="text1"/>
        </w:rPr>
        <w:t xml:space="preserve"> </w:t>
      </w:r>
      <w:r>
        <w:rPr>
          <w:color w:val="000000" w:themeColor="text1"/>
        </w:rPr>
        <w:t>assumptions or hopes</w:t>
      </w:r>
      <w:r w:rsidRPr="00EE46B4">
        <w:rPr>
          <w:color w:val="000000" w:themeColor="text1"/>
        </w:rPr>
        <w:t xml:space="preserve"> about outcome possibilities </w:t>
      </w:r>
      <w:r>
        <w:rPr>
          <w:color w:val="000000" w:themeColor="text1"/>
        </w:rPr>
        <w:t>should</w:t>
      </w:r>
      <w:r w:rsidRPr="00EE46B4">
        <w:rPr>
          <w:color w:val="000000" w:themeColor="text1"/>
        </w:rPr>
        <w:t xml:space="preserve"> be communicated</w:t>
      </w:r>
      <w:r>
        <w:rPr>
          <w:color w:val="000000" w:themeColor="text1"/>
        </w:rPr>
        <w:t xml:space="preserve"> for the purposes of fostering understanding as we learn to work together.</w:t>
      </w:r>
    </w:p>
    <w:p w14:paraId="7A9E3981" w14:textId="77777777" w:rsidR="00927CFD" w:rsidRPr="00A01464" w:rsidRDefault="00927CFD" w:rsidP="00005D60">
      <w:pPr>
        <w:pStyle w:val="ListParagraph"/>
        <w:keepNext/>
        <w:keepLines/>
        <w:widowControl w:val="0"/>
        <w:numPr>
          <w:ilvl w:val="0"/>
          <w:numId w:val="2"/>
        </w:numPr>
        <w:tabs>
          <w:tab w:val="left" w:pos="180"/>
          <w:tab w:val="left" w:pos="360"/>
        </w:tabs>
        <w:spacing w:afterLines="80" w:after="192"/>
        <w:contextualSpacing w:val="0"/>
        <w:rPr>
          <w:color w:val="000000" w:themeColor="text1"/>
        </w:rPr>
      </w:pPr>
      <w:r>
        <w:rPr>
          <w:color w:val="000000" w:themeColor="text1"/>
        </w:rPr>
        <w:lastRenderedPageBreak/>
        <w:t>Because i</w:t>
      </w:r>
      <w:r w:rsidRPr="00EE46B4">
        <w:rPr>
          <w:color w:val="000000" w:themeColor="text1"/>
        </w:rPr>
        <w:t>t may be difficult or impossible to articulate what success looks like</w:t>
      </w:r>
      <w:r>
        <w:rPr>
          <w:color w:val="000000" w:themeColor="text1"/>
        </w:rPr>
        <w:t>, the donor may not stipulate expected metrics of success</w:t>
      </w:r>
      <w:r w:rsidRPr="00EE46B4">
        <w:rPr>
          <w:color w:val="000000" w:themeColor="text1"/>
        </w:rPr>
        <w:t>.</w:t>
      </w:r>
      <w:r w:rsidRPr="00A01464">
        <w:rPr>
          <w:color w:val="000000" w:themeColor="text1"/>
        </w:rPr>
        <w:t xml:space="preserve"> </w:t>
      </w:r>
      <w:r>
        <w:rPr>
          <w:color w:val="000000" w:themeColor="text1"/>
        </w:rPr>
        <w:t>Again, assumptions or hopes</w:t>
      </w:r>
      <w:r w:rsidRPr="00EE46B4">
        <w:rPr>
          <w:color w:val="000000" w:themeColor="text1"/>
        </w:rPr>
        <w:t xml:space="preserve"> about </w:t>
      </w:r>
      <w:r>
        <w:rPr>
          <w:color w:val="000000" w:themeColor="text1"/>
        </w:rPr>
        <w:t>what success would look like</w:t>
      </w:r>
      <w:r w:rsidRPr="00EE46B4">
        <w:rPr>
          <w:color w:val="000000" w:themeColor="text1"/>
        </w:rPr>
        <w:t xml:space="preserve"> </w:t>
      </w:r>
      <w:r>
        <w:rPr>
          <w:color w:val="000000" w:themeColor="text1"/>
        </w:rPr>
        <w:t>should</w:t>
      </w:r>
      <w:r w:rsidRPr="00EE46B4">
        <w:rPr>
          <w:color w:val="000000" w:themeColor="text1"/>
        </w:rPr>
        <w:t xml:space="preserve"> be communicated</w:t>
      </w:r>
      <w:r>
        <w:rPr>
          <w:color w:val="000000" w:themeColor="text1"/>
        </w:rPr>
        <w:t xml:space="preserve"> for the purposes of fostering understanding as we learn to work together.</w:t>
      </w:r>
    </w:p>
    <w:p w14:paraId="23110D4A" w14:textId="77777777" w:rsidR="00927CFD" w:rsidRPr="004F7381" w:rsidRDefault="00927CFD" w:rsidP="00005D60">
      <w:pPr>
        <w:pStyle w:val="ListParagraph"/>
        <w:keepNext/>
        <w:keepLines/>
        <w:widowControl w:val="0"/>
        <w:numPr>
          <w:ilvl w:val="0"/>
          <w:numId w:val="2"/>
        </w:numPr>
        <w:tabs>
          <w:tab w:val="left" w:pos="180"/>
          <w:tab w:val="left" w:pos="360"/>
        </w:tabs>
        <w:spacing w:afterLines="80" w:after="192"/>
        <w:contextualSpacing w:val="0"/>
        <w:rPr>
          <w:color w:val="000000" w:themeColor="text1"/>
        </w:rPr>
      </w:pPr>
      <w:r>
        <w:rPr>
          <w:color w:val="000000" w:themeColor="text1"/>
        </w:rPr>
        <w:t xml:space="preserve">Western collaborators must be transparent about the source of the resources they intend to contribute to the work we do together. Since all things are connected, certain kinds of resources from specific sources may be inimical to the work to which they would be applied. It is essential to make sure that </w:t>
      </w:r>
      <w:r w:rsidRPr="004F7381">
        <w:rPr>
          <w:color w:val="000000" w:themeColor="text1"/>
        </w:rPr>
        <w:t xml:space="preserve">resources do not carry lethal toxins </w:t>
      </w:r>
      <w:r>
        <w:rPr>
          <w:color w:val="000000" w:themeColor="text1"/>
        </w:rPr>
        <w:t xml:space="preserve">into environments </w:t>
      </w:r>
      <w:r w:rsidRPr="004F7381">
        <w:rPr>
          <w:color w:val="000000" w:themeColor="text1"/>
        </w:rPr>
        <w:t xml:space="preserve">that will </w:t>
      </w:r>
      <w:r>
        <w:rPr>
          <w:color w:val="000000" w:themeColor="text1"/>
        </w:rPr>
        <w:t>be harmed, rather than benefitted, by what these resources bring. We will ask you about the sources of funds you offer us, and you should let us know if you're aware of a potential problem we do not see.</w:t>
      </w:r>
    </w:p>
    <w:p w14:paraId="60379A6F" w14:textId="77777777" w:rsidR="00927CFD" w:rsidRPr="007E013A" w:rsidRDefault="00927CFD" w:rsidP="00005D60">
      <w:pPr>
        <w:keepNext/>
        <w:keepLines/>
        <w:widowControl w:val="0"/>
        <w:tabs>
          <w:tab w:val="left" w:pos="180"/>
          <w:tab w:val="left" w:pos="360"/>
        </w:tabs>
        <w:rPr>
          <w:color w:val="000000" w:themeColor="text1"/>
        </w:rPr>
      </w:pPr>
    </w:p>
    <w:p w14:paraId="502C8A43" w14:textId="77777777" w:rsidR="00927CFD" w:rsidRPr="007E013A" w:rsidRDefault="00927CFD" w:rsidP="00005D60">
      <w:pPr>
        <w:keepNext/>
        <w:keepLines/>
        <w:widowControl w:val="0"/>
        <w:tabs>
          <w:tab w:val="left" w:pos="180"/>
          <w:tab w:val="left" w:pos="360"/>
        </w:tabs>
        <w:rPr>
          <w:b/>
          <w:bCs/>
          <w:color w:val="000000" w:themeColor="text1"/>
        </w:rPr>
      </w:pPr>
      <w:r w:rsidRPr="007E013A">
        <w:rPr>
          <w:b/>
          <w:bCs/>
          <w:color w:val="000000" w:themeColor="text1"/>
        </w:rPr>
        <w:t>To Think About Going Forward:</w:t>
      </w:r>
    </w:p>
    <w:p w14:paraId="57C1026E" w14:textId="77777777" w:rsidR="00927CFD" w:rsidRDefault="00927CFD" w:rsidP="00005D60">
      <w:pPr>
        <w:keepNext/>
        <w:keepLines/>
        <w:widowControl w:val="0"/>
        <w:tabs>
          <w:tab w:val="left" w:pos="180"/>
          <w:tab w:val="left" w:pos="360"/>
        </w:tabs>
        <w:rPr>
          <w:color w:val="000000" w:themeColor="text1"/>
        </w:rPr>
      </w:pPr>
    </w:p>
    <w:p w14:paraId="22872ADA" w14:textId="096ED417" w:rsidR="00927CFD" w:rsidRDefault="00927CFD" w:rsidP="00005D60">
      <w:pPr>
        <w:keepNext/>
        <w:keepLines/>
        <w:widowControl w:val="0"/>
        <w:tabs>
          <w:tab w:val="left" w:pos="180"/>
          <w:tab w:val="left" w:pos="360"/>
        </w:tabs>
        <w:rPr>
          <w:color w:val="000000" w:themeColor="text1"/>
        </w:rPr>
      </w:pPr>
      <w:r w:rsidRPr="007E013A">
        <w:rPr>
          <w:color w:val="000000" w:themeColor="text1"/>
        </w:rPr>
        <w:t xml:space="preserve">How will we repair breeches in our agreement once we formulate </w:t>
      </w:r>
      <w:r w:rsidR="00A26D6A">
        <w:rPr>
          <w:color w:val="000000" w:themeColor="text1"/>
        </w:rPr>
        <w:t>our principles</w:t>
      </w:r>
      <w:r w:rsidRPr="007E013A">
        <w:rPr>
          <w:color w:val="000000" w:themeColor="text1"/>
        </w:rPr>
        <w:t xml:space="preserve"> as a working document? It will be impossible to prevent all problems, but we should have processes for restorative justice or some other means of repairing relationships harmed by miscommunication, misunderstanding, or the challenges of cross-cultural collaboration.</w:t>
      </w:r>
      <w:r>
        <w:rPr>
          <w:color w:val="000000" w:themeColor="text1"/>
        </w:rPr>
        <w:t xml:space="preserve"> As we proceed into collaborative relationships that apply these First Principles in a working way, we need to keep detailed records of the process and also of the ways these Principles help the group members better understand situations in which assumptions and methods have come into conflict. It is especially important that we record the means we try to use to resolve problems if the agreement we've drafted seems to have been violated by one or more of the parties involved in the collaborative project. The purpose of such records is solely to assist all the participants, Indigenous and Western, in better understanding how we can make our collaborations more powerful, more effective, and more synergistic.</w:t>
      </w:r>
    </w:p>
    <w:p w14:paraId="7BCB2735" w14:textId="6EC8A4CD" w:rsidR="00A917D9" w:rsidRDefault="00A917D9" w:rsidP="00005D60">
      <w:pPr>
        <w:keepNext/>
        <w:keepLines/>
        <w:widowControl w:val="0"/>
        <w:tabs>
          <w:tab w:val="left" w:pos="180"/>
          <w:tab w:val="left" w:pos="360"/>
        </w:tabs>
        <w:rPr>
          <w:color w:val="000000" w:themeColor="text1"/>
        </w:rPr>
      </w:pPr>
    </w:p>
    <w:p w14:paraId="226750CC" w14:textId="77777777" w:rsidR="00EB35E8" w:rsidRPr="007E013A" w:rsidRDefault="00EB35E8" w:rsidP="00005D60">
      <w:pPr>
        <w:keepNext/>
        <w:keepLines/>
        <w:widowControl w:val="0"/>
        <w:tabs>
          <w:tab w:val="left" w:pos="180"/>
          <w:tab w:val="left" w:pos="360"/>
        </w:tabs>
        <w:rPr>
          <w:color w:val="000000" w:themeColor="text1"/>
        </w:rPr>
      </w:pPr>
    </w:p>
    <w:p w14:paraId="438F6F86" w14:textId="56A16D48" w:rsidR="001D24CE" w:rsidRDefault="001D24CE" w:rsidP="00005D60">
      <w:pPr>
        <w:keepNext/>
        <w:keepLines/>
      </w:pPr>
    </w:p>
    <w:p w14:paraId="51852C03" w14:textId="15A9DF8B" w:rsidR="00A917D9" w:rsidRDefault="00A917D9" w:rsidP="00D2777A">
      <w:pPr>
        <w:keepNext/>
        <w:keepLines/>
        <w:jc w:val="center"/>
      </w:pPr>
      <w:r>
        <w:t>FOR MORE INFORMATION</w:t>
      </w:r>
      <w:r w:rsidR="00EB35E8">
        <w:t>:</w:t>
      </w:r>
    </w:p>
    <w:p w14:paraId="3461041E" w14:textId="77777777" w:rsidR="00A917D9" w:rsidRDefault="00A917D9" w:rsidP="00D2777A">
      <w:pPr>
        <w:keepNext/>
        <w:keepLines/>
        <w:jc w:val="center"/>
      </w:pPr>
    </w:p>
    <w:p w14:paraId="09EA5786" w14:textId="3BAC0694" w:rsidR="00D2777A" w:rsidRDefault="00D2777A" w:rsidP="00D2777A">
      <w:pPr>
        <w:keepNext/>
        <w:keepLines/>
        <w:jc w:val="center"/>
      </w:pPr>
      <w:r>
        <w:t xml:space="preserve">The 2022 report </w:t>
      </w:r>
      <w:r>
        <w:rPr>
          <w:smallCaps/>
        </w:rPr>
        <w:t>Standing Our Ground For the Land: An Indigenous Philanthropy</w:t>
      </w:r>
      <w:r>
        <w:t>, available at</w:t>
      </w:r>
      <w:r w:rsidRPr="00D2777A">
        <w:t xml:space="preserve"> https://tapestryinstitute.org/standing-our-ground-for-the-land</w:t>
      </w:r>
      <w:r>
        <w:t xml:space="preserve"> ,</w:t>
      </w:r>
    </w:p>
    <w:p w14:paraId="057A01FC" w14:textId="361EE699" w:rsidR="00D2777A" w:rsidRDefault="00D2777A" w:rsidP="00D2777A">
      <w:pPr>
        <w:keepNext/>
        <w:keepLines/>
        <w:jc w:val="center"/>
      </w:pPr>
      <w:r>
        <w:t xml:space="preserve">may </w:t>
      </w:r>
      <w:r w:rsidR="00A917D9">
        <w:t>be</w:t>
      </w:r>
      <w:r>
        <w:t xml:space="preserve"> </w:t>
      </w:r>
      <w:r w:rsidR="00A917D9">
        <w:t>useful to philanthropists seeking additional information about the ideas and values expressed in these First Principles.</w:t>
      </w:r>
    </w:p>
    <w:p w14:paraId="3C3DC8CF" w14:textId="294D943A" w:rsidR="00EB35E8" w:rsidRDefault="00EB35E8" w:rsidP="00D2777A">
      <w:pPr>
        <w:keepNext/>
        <w:keepLines/>
        <w:jc w:val="center"/>
      </w:pPr>
    </w:p>
    <w:p w14:paraId="203C458C" w14:textId="7093738E" w:rsidR="00EB35E8" w:rsidRDefault="00EB35E8" w:rsidP="00D2777A">
      <w:pPr>
        <w:keepNext/>
        <w:keepLines/>
        <w:jc w:val="center"/>
      </w:pPr>
    </w:p>
    <w:p w14:paraId="63C4F96F" w14:textId="77777777" w:rsidR="00EB35E8" w:rsidRDefault="00EB35E8" w:rsidP="00D2777A">
      <w:pPr>
        <w:keepNext/>
        <w:keepLines/>
        <w:jc w:val="center"/>
      </w:pPr>
    </w:p>
    <w:p w14:paraId="3FE5D27C" w14:textId="77777777" w:rsidR="00EB35E8" w:rsidRDefault="00EB35E8" w:rsidP="00D2777A">
      <w:pPr>
        <w:keepNext/>
        <w:keepLines/>
        <w:jc w:val="center"/>
      </w:pPr>
    </w:p>
    <w:p w14:paraId="3C6D4573" w14:textId="470E1FA6" w:rsidR="00A917D9" w:rsidRDefault="00A917D9" w:rsidP="00D2777A">
      <w:pPr>
        <w:keepNext/>
        <w:keepLines/>
        <w:jc w:val="center"/>
      </w:pPr>
    </w:p>
    <w:p w14:paraId="03E0F91A" w14:textId="329781CF" w:rsidR="00A917D9" w:rsidRDefault="00A917D9" w:rsidP="00D2777A">
      <w:pPr>
        <w:keepNext/>
        <w:keepLines/>
        <w:jc w:val="center"/>
      </w:pPr>
      <w:r>
        <w:t>Questions, Comments, and Feedback:</w:t>
      </w:r>
    </w:p>
    <w:p w14:paraId="795BA82E" w14:textId="1F8C73A2" w:rsidR="00A917D9" w:rsidRPr="00EB35E8" w:rsidRDefault="00A917D9" w:rsidP="00D2777A">
      <w:pPr>
        <w:keepNext/>
        <w:keepLines/>
        <w:jc w:val="center"/>
      </w:pPr>
      <w:r w:rsidRPr="00EB35E8">
        <w:t>Dawn Hill Adams, Ph.D.</w:t>
      </w:r>
    </w:p>
    <w:p w14:paraId="6A3CDF72" w14:textId="1CA48144" w:rsidR="00A917D9" w:rsidRPr="00EB35E8" w:rsidRDefault="00A917D9" w:rsidP="00D2777A">
      <w:pPr>
        <w:keepNext/>
        <w:keepLines/>
        <w:jc w:val="center"/>
      </w:pPr>
      <w:r w:rsidRPr="00EB35E8">
        <w:t>Tapestry Institute</w:t>
      </w:r>
    </w:p>
    <w:p w14:paraId="6DFFCD77" w14:textId="1F233E2C" w:rsidR="00A917D9" w:rsidRPr="00EB35E8" w:rsidRDefault="00A917D9" w:rsidP="00D2777A">
      <w:pPr>
        <w:keepNext/>
        <w:keepLines/>
        <w:jc w:val="center"/>
      </w:pPr>
      <w:r w:rsidRPr="00EB35E8">
        <w:t>dawn@tapestryinstitute.org</w:t>
      </w:r>
    </w:p>
    <w:sectPr w:rsidR="00A917D9" w:rsidRPr="00EB3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8B"/>
    <w:multiLevelType w:val="hybridMultilevel"/>
    <w:tmpl w:val="A490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D3494"/>
    <w:multiLevelType w:val="hybridMultilevel"/>
    <w:tmpl w:val="7E1A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90700"/>
    <w:multiLevelType w:val="hybridMultilevel"/>
    <w:tmpl w:val="E3EED41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37727203">
    <w:abstractNumId w:val="2"/>
  </w:num>
  <w:num w:numId="2" w16cid:durableId="1720473571">
    <w:abstractNumId w:val="1"/>
  </w:num>
  <w:num w:numId="3" w16cid:durableId="1959415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FD"/>
    <w:rsid w:val="00005D60"/>
    <w:rsid w:val="000664C9"/>
    <w:rsid w:val="001A3563"/>
    <w:rsid w:val="001D24CE"/>
    <w:rsid w:val="001F0EC6"/>
    <w:rsid w:val="00763602"/>
    <w:rsid w:val="00862941"/>
    <w:rsid w:val="00927CFD"/>
    <w:rsid w:val="00A26D6A"/>
    <w:rsid w:val="00A917D9"/>
    <w:rsid w:val="00AA1BD1"/>
    <w:rsid w:val="00B6722C"/>
    <w:rsid w:val="00C90A5D"/>
    <w:rsid w:val="00D2777A"/>
    <w:rsid w:val="00E7193B"/>
    <w:rsid w:val="00EB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20C2E"/>
  <w15:chartTrackingRefBased/>
  <w15:docId w15:val="{C9C7B40D-E69F-BF48-A0EC-5945D65A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CF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Belasco</dc:creator>
  <cp:keywords/>
  <dc:description/>
  <cp:lastModifiedBy>Joanne Belasco</cp:lastModifiedBy>
  <cp:revision>2</cp:revision>
  <cp:lastPrinted>2022-11-14T15:39:00Z</cp:lastPrinted>
  <dcterms:created xsi:type="dcterms:W3CDTF">2022-11-14T15:39:00Z</dcterms:created>
  <dcterms:modified xsi:type="dcterms:W3CDTF">2022-11-14T15:39:00Z</dcterms:modified>
</cp:coreProperties>
</file>